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</w:pPr>
      <w:bookmarkStart w:id="0" w:name="_Toc89338075"/>
      <w:bookmarkStart w:id="1" w:name="_Toc60993774"/>
      <w:r>
        <w:rPr>
          <w:rFonts w:hint="eastAsia"/>
        </w:rPr>
        <w:t>帝图提供朗速接口-初版(</w:t>
      </w:r>
      <w:r>
        <w:t>1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>)</w:t>
      </w:r>
      <w:bookmarkEnd w:id="0"/>
      <w:bookmarkEnd w:id="1"/>
    </w:p>
    <w:p/>
    <w:p>
      <w:pPr>
        <w:pStyle w:val="2"/>
        <w:spacing w:before="120" w:after="0"/>
        <w:rPr>
          <w:rStyle w:val="16"/>
          <w:b/>
          <w:bCs/>
        </w:rPr>
      </w:pPr>
      <w:bookmarkStart w:id="2" w:name="_Toc89338076"/>
      <w:r>
        <w:rPr>
          <w:rStyle w:val="16"/>
          <w:rFonts w:hint="eastAsia"/>
          <w:b/>
          <w:bCs/>
        </w:rPr>
        <w:t>前言:</w:t>
      </w:r>
      <w:bookmarkEnd w:id="2"/>
    </w:p>
    <w:p>
      <w:r>
        <w:rPr>
          <w:rFonts w:hint="eastAsia"/>
        </w:rPr>
        <w:t>此文档为帝图提供给朗速调用的接口定义</w:t>
      </w:r>
    </w:p>
    <w:p>
      <w:r>
        <w:t>1.</w:t>
      </w:r>
      <w:r>
        <w:rPr>
          <w:rFonts w:hint="eastAsia"/>
        </w:rPr>
        <w:t>I</w:t>
      </w:r>
      <w:r>
        <w:t>P</w:t>
      </w:r>
      <w:r>
        <w:rPr>
          <w:rFonts w:hint="eastAsia"/>
        </w:rPr>
        <w:t>:</w:t>
      </w:r>
      <w:r>
        <w:t xml:space="preserve"> 110.185.210.70</w:t>
      </w:r>
    </w:p>
    <w:p>
      <w:r>
        <w:t xml:space="preserve">  </w:t>
      </w:r>
      <w:r>
        <w:rPr>
          <w:rFonts w:hint="eastAsia"/>
        </w:rPr>
        <w:t>①对应文中</w:t>
      </w:r>
      <w:r>
        <w:rPr>
          <w:rFonts w:hint="eastAsia"/>
          <w:color w:val="FF0000"/>
        </w:rPr>
        <w:t>I</w:t>
      </w:r>
      <w:r>
        <w:rPr>
          <w:color w:val="FF0000"/>
        </w:rPr>
        <w:t>P</w:t>
      </w:r>
    </w:p>
    <w:p>
      <w:r>
        <w:t>2.</w:t>
      </w:r>
      <w:r>
        <w:rPr>
          <w:rFonts w:hint="eastAsia"/>
        </w:rPr>
        <w:t>测试端口号为:</w:t>
      </w:r>
      <w:r>
        <w:t xml:space="preserve"> 8881</w:t>
      </w:r>
    </w:p>
    <w:p>
      <w:pPr>
        <w:rPr>
          <w:color w:val="FF0000"/>
        </w:rPr>
      </w:pP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①对应文中</w:t>
      </w:r>
      <w:r>
        <w:rPr>
          <w:rFonts w:hint="eastAsia"/>
          <w:color w:val="FF0000"/>
        </w:rPr>
        <w:t>port</w:t>
      </w:r>
    </w:p>
    <w:p>
      <w:pPr>
        <w:rPr>
          <w:color w:val="FF0000"/>
        </w:rPr>
      </w:pPr>
    </w:p>
    <w:p>
      <w:r>
        <w:rPr>
          <w:rFonts w:hint="eastAsia"/>
        </w:rPr>
        <w:t>标记</w:t>
      </w:r>
      <w:r>
        <w:rPr>
          <w:rFonts w:hint="eastAsia"/>
          <w:color w:val="FF0000"/>
        </w:rPr>
        <w:t>*</w:t>
      </w:r>
      <w:r>
        <w:rPr>
          <w:rFonts w:hint="eastAsia"/>
        </w:rPr>
        <w:t>为必传参数</w:t>
      </w:r>
    </w:p>
    <w:p>
      <w:r>
        <w:rPr>
          <w:rFonts w:hint="eastAsia"/>
        </w:rPr>
        <w:t>文档中数据展示格式均为</w:t>
      </w:r>
      <w:r>
        <w:t>JSON</w:t>
      </w:r>
      <w:r>
        <w:rPr>
          <w:rFonts w:hint="eastAsia"/>
        </w:rPr>
        <w:t>格式字符串!</w:t>
      </w:r>
    </w:p>
    <w:p/>
    <w:p>
      <w:pPr>
        <w:rPr>
          <w:b/>
          <w:bCs/>
        </w:rPr>
      </w:pPr>
      <w:r>
        <w:rPr>
          <w:rFonts w:hint="eastAsia"/>
          <w:b/>
          <w:bCs/>
        </w:rPr>
        <w:t>各个版本修改:</w:t>
      </w:r>
    </w:p>
    <w:p>
      <w:r>
        <w:rPr>
          <w:rFonts w:hint="eastAsia"/>
        </w:rPr>
        <w:t>1</w:t>
      </w:r>
      <w:r>
        <w:t>.1</w:t>
      </w:r>
      <w:r>
        <w:rPr>
          <w:rFonts w:hint="eastAsia"/>
        </w:rPr>
        <w:t>修改-</w:t>
      </w:r>
      <w:r>
        <w:t>20211201</w:t>
      </w:r>
      <w:r>
        <w:fldChar w:fldCharType="begin"/>
      </w:r>
      <w:r>
        <w:instrText xml:space="preserve"> HYPERLINK \l "_1.随工单数据接收接口" </w:instrText>
      </w:r>
      <w:r>
        <w:fldChar w:fldCharType="separate"/>
      </w:r>
      <w:r>
        <w:rPr>
          <w:rStyle w:val="18"/>
        </w:rPr>
        <w:t>随工单接口名</w:t>
      </w:r>
      <w:r>
        <w:rPr>
          <w:rStyle w:val="18"/>
        </w:rPr>
        <w:fldChar w:fldCharType="end"/>
      </w:r>
      <w:r>
        <w:rPr>
          <w:rFonts w:hint="eastAsia"/>
        </w:rPr>
        <w:t>更改</w:t>
      </w:r>
      <w:r>
        <w:rPr>
          <w:color w:val="FF0000"/>
        </w:rPr>
        <w:t>fallow</w:t>
      </w:r>
      <w:r>
        <w:t>WorkOrder-</w:t>
      </w:r>
      <w:r>
        <w:rPr>
          <w:color w:val="FF0000"/>
        </w:rPr>
        <w:t>follow</w:t>
      </w:r>
      <w:r>
        <w:t>WorkOrder</w:t>
      </w:r>
    </w:p>
    <w:p>
      <w:r>
        <w:tab/>
      </w:r>
      <w:r>
        <w:tab/>
      </w:r>
      <w:r>
        <w:rPr>
          <w:rFonts w:hint="eastAsia"/>
        </w:rPr>
        <w:t>新增物料加工标准数据接口，设备维修状态接口</w:t>
      </w:r>
    </w:p>
    <w:p>
      <w:pPr>
        <w:rPr>
          <w:rFonts w:hint="eastAsia"/>
          <w:color w:val="0563C1" w:themeColor="hyperlink"/>
          <w:u w:val="single"/>
          <w14:textFill>
            <w14:solidFill>
              <w14:schemeClr w14:val="hlink"/>
            </w14:solidFill>
          </w14:textFill>
        </w:rPr>
      </w:pPr>
      <w:r>
        <w:t>1</w:t>
      </w:r>
      <w:r>
        <w:rPr>
          <w:rFonts w:hint="eastAsia"/>
        </w:rPr>
        <w:t>.</w:t>
      </w:r>
      <w:r>
        <w:t>2</w:t>
      </w:r>
      <w:r>
        <w:rPr>
          <w:rFonts w:hint="eastAsia"/>
        </w:rPr>
        <w:t>新增-</w:t>
      </w:r>
      <w:r>
        <w:t>20211215</w:t>
      </w:r>
      <w:r>
        <w:fldChar w:fldCharType="begin"/>
      </w:r>
      <w:r>
        <w:instrText xml:space="preserve"> HYPERLINK \l "_四、设备设定温度查询接口" </w:instrText>
      </w:r>
      <w:r>
        <w:fldChar w:fldCharType="separate"/>
      </w:r>
      <w:r>
        <w:rPr>
          <w:rStyle w:val="18"/>
          <w:rFonts w:hint="eastAsia"/>
        </w:rPr>
        <w:t>设备设定温度查询接口</w:t>
      </w:r>
      <w:r>
        <w:rPr>
          <w:rStyle w:val="18"/>
          <w:rFonts w:hint="eastAsia"/>
        </w:rPr>
        <w:fldChar w:fldCharType="end"/>
      </w:r>
    </w:p>
    <w:p>
      <w:pPr>
        <w:widowControl/>
        <w:jc w:val="left"/>
      </w:pPr>
      <w:r>
        <w:rPr>
          <w:rFonts w:hint="eastAsia"/>
        </w:rPr>
        <w:t>1.</w:t>
      </w:r>
      <w:r>
        <w:t>3</w:t>
      </w:r>
      <w:r>
        <w:rPr>
          <w:rFonts w:hint="eastAsia"/>
        </w:rPr>
        <w:t>新增-</w:t>
      </w:r>
      <w:r>
        <w:t>20220113</w:t>
      </w:r>
      <w:r>
        <w:fldChar w:fldCharType="begin"/>
      </w:r>
      <w:r>
        <w:instrText xml:space="preserve"> HYPERLINK \l "_1.用户token获取接口" </w:instrText>
      </w:r>
      <w:r>
        <w:fldChar w:fldCharType="separate"/>
      </w:r>
      <w:r>
        <w:rPr>
          <w:rStyle w:val="18"/>
          <w:rFonts w:hint="eastAsia"/>
        </w:rPr>
        <w:t>用户token获取接口</w:t>
      </w:r>
      <w:r>
        <w:rPr>
          <w:rStyle w:val="18"/>
          <w:rFonts w:hint="eastAsia"/>
        </w:rPr>
        <w:fldChar w:fldCharType="end"/>
      </w:r>
      <w:r>
        <w:rPr>
          <w:rFonts w:hint="eastAsia"/>
        </w:rPr>
        <w:t>和</w:t>
      </w:r>
      <w:r>
        <w:fldChar w:fldCharType="begin"/>
      </w:r>
      <w:r>
        <w:instrText xml:space="preserve"> HYPERLINK \l "_2.用户数据同步接口" </w:instrText>
      </w:r>
      <w:r>
        <w:fldChar w:fldCharType="separate"/>
      </w:r>
      <w:r>
        <w:rPr>
          <w:rStyle w:val="18"/>
          <w:rFonts w:hint="eastAsia"/>
        </w:rPr>
        <w:t>用户信息同步接口</w:t>
      </w:r>
      <w:r>
        <w:rPr>
          <w:rStyle w:val="18"/>
          <w:rFonts w:hint="eastAsia"/>
        </w:rPr>
        <w:fldChar w:fldCharType="end"/>
      </w:r>
    </w:p>
    <w:p>
      <w:pPr>
        <w:widowControl/>
        <w:jc w:val="left"/>
        <w:rPr>
          <w:rFonts w:hint="eastAsia"/>
        </w:rPr>
      </w:pPr>
    </w:p>
    <w:p>
      <w:pPr>
        <w:widowControl/>
        <w:jc w:val="left"/>
      </w:pPr>
      <w:r>
        <w:br w:type="page"/>
      </w: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-1611742543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3"/>
          </w:pPr>
          <w:r>
            <w:rPr>
              <w:lang w:val="zh-CN"/>
            </w:rPr>
            <w:t>目录</w:t>
          </w:r>
        </w:p>
        <w:p>
          <w:pPr>
            <w:pStyle w:val="9"/>
            <w:tabs>
              <w:tab w:val="right" w:leader="dot" w:pos="829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"_Toc89338075" </w:instrText>
          </w:r>
          <w:r>
            <w:fldChar w:fldCharType="separate"/>
          </w:r>
          <w:r>
            <w:rPr>
              <w:rStyle w:val="18"/>
            </w:rPr>
            <w:t>帝图提供朗速接口-初版(1.1)</w:t>
          </w:r>
          <w:r>
            <w:tab/>
          </w:r>
          <w:r>
            <w:fldChar w:fldCharType="begin"/>
          </w:r>
          <w:r>
            <w:instrText xml:space="preserve"> PAGEREF _Toc89338075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"_Toc89338076" </w:instrText>
          </w:r>
          <w:r>
            <w:fldChar w:fldCharType="separate"/>
          </w:r>
          <w:r>
            <w:rPr>
              <w:rStyle w:val="18"/>
            </w:rPr>
            <w:t>前言:</w:t>
          </w:r>
          <w:r>
            <w:tab/>
          </w:r>
          <w:r>
            <w:fldChar w:fldCharType="begin"/>
          </w:r>
          <w:r>
            <w:instrText xml:space="preserve"> PAGEREF _Toc89338076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"_Toc89338077" </w:instrText>
          </w:r>
          <w:r>
            <w:fldChar w:fldCharType="separate"/>
          </w:r>
          <w:r>
            <w:rPr>
              <w:rStyle w:val="18"/>
            </w:rPr>
            <w:t>一、随工单数据接口</w:t>
          </w:r>
          <w:r>
            <w:tab/>
          </w:r>
          <w:r>
            <w:fldChar w:fldCharType="begin"/>
          </w:r>
          <w:r>
            <w:instrText xml:space="preserve"> PAGEREF _Toc89338077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"_Toc89338078" </w:instrText>
          </w:r>
          <w:r>
            <w:fldChar w:fldCharType="separate"/>
          </w:r>
          <w:r>
            <w:rPr>
              <w:rStyle w:val="18"/>
            </w:rPr>
            <w:t>1.随工单数据接收接口</w:t>
          </w:r>
          <w:r>
            <w:tab/>
          </w:r>
          <w:r>
            <w:fldChar w:fldCharType="begin"/>
          </w:r>
          <w:r>
            <w:instrText xml:space="preserve"> PAGEREF _Toc89338078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"_Toc89338079" </w:instrText>
          </w:r>
          <w:r>
            <w:fldChar w:fldCharType="separate"/>
          </w:r>
          <w:r>
            <w:rPr>
              <w:rStyle w:val="18"/>
            </w:rPr>
            <w:t>二、物料生产标准数据接口</w:t>
          </w:r>
          <w:r>
            <w:tab/>
          </w:r>
          <w:r>
            <w:fldChar w:fldCharType="begin"/>
          </w:r>
          <w:r>
            <w:instrText xml:space="preserve"> PAGEREF _Toc89338079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"_Toc89338080" </w:instrText>
          </w:r>
          <w:r>
            <w:fldChar w:fldCharType="separate"/>
          </w:r>
          <w:r>
            <w:rPr>
              <w:rStyle w:val="18"/>
            </w:rPr>
            <w:t>1.随工单数据接收接口</w:t>
          </w:r>
          <w:r>
            <w:tab/>
          </w:r>
          <w:r>
            <w:fldChar w:fldCharType="begin"/>
          </w:r>
          <w:r>
            <w:instrText xml:space="preserve"> PAGEREF _Toc89338080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"_Toc89338081" </w:instrText>
          </w:r>
          <w:r>
            <w:fldChar w:fldCharType="separate"/>
          </w:r>
          <w:r>
            <w:rPr>
              <w:rStyle w:val="18"/>
            </w:rPr>
            <w:t>三、设备维修状态数据接口</w:t>
          </w:r>
          <w:r>
            <w:tab/>
          </w:r>
          <w:r>
            <w:fldChar w:fldCharType="begin"/>
          </w:r>
          <w:r>
            <w:instrText xml:space="preserve"> PAGEREF _Toc89338081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"_Toc89338082" </w:instrText>
          </w:r>
          <w:r>
            <w:fldChar w:fldCharType="separate"/>
          </w:r>
          <w:r>
            <w:rPr>
              <w:rStyle w:val="18"/>
            </w:rPr>
            <w:t>1.随工单数据接收接口</w:t>
          </w:r>
          <w:r>
            <w:tab/>
          </w:r>
          <w:r>
            <w:fldChar w:fldCharType="begin"/>
          </w:r>
          <w:r>
            <w:instrText xml:space="preserve"> PAGEREF _Toc89338082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</w:pPr>
          <w:r>
            <w:fldChar w:fldCharType="begin"/>
          </w:r>
          <w:r>
            <w:instrText xml:space="preserve"> HYPERLINK \l "_Toc89338083" </w:instrText>
          </w:r>
          <w:r>
            <w:fldChar w:fldCharType="separate"/>
          </w:r>
          <w:r>
            <w:rPr>
              <w:rStyle w:val="18"/>
            </w:rPr>
            <w:t>四、Check</w:t>
          </w:r>
          <w:r>
            <w:tab/>
          </w:r>
          <w:r>
            <w:fldChar w:fldCharType="begin"/>
          </w:r>
          <w:r>
            <w:instrText xml:space="preserve"> PAGEREF _Toc89338083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tabs>
              <w:tab w:val="right" w:pos="8306"/>
            </w:tabs>
          </w:pPr>
          <w:r>
            <w:rPr>
              <w:b/>
              <w:bCs/>
              <w:lang w:val="zh-CN"/>
            </w:rPr>
            <w:fldChar w:fldCharType="end"/>
          </w:r>
          <w:r>
            <w:rPr>
              <w:b/>
              <w:bCs/>
              <w:lang w:val="zh-CN"/>
            </w:rPr>
            <w:tab/>
          </w:r>
        </w:p>
      </w:sdtContent>
    </w:sdt>
    <w:p/>
    <w:p>
      <w:pPr>
        <w:widowControl/>
        <w:jc w:val="left"/>
      </w:pPr>
      <w:r>
        <w:br w:type="page"/>
      </w:r>
    </w:p>
    <w:p>
      <w:pPr>
        <w:pStyle w:val="2"/>
        <w:spacing w:before="120" w:after="0"/>
        <w:rPr>
          <w:rStyle w:val="16"/>
          <w:b/>
          <w:bCs/>
        </w:rPr>
      </w:pPr>
      <w:bookmarkStart w:id="3" w:name="_Toc89338077"/>
      <w:r>
        <w:rPr>
          <w:rStyle w:val="16"/>
          <w:rFonts w:hint="eastAsia"/>
          <w:b/>
          <w:bCs/>
        </w:rPr>
        <w:t>一、随工单数据接口</w:t>
      </w:r>
      <w:bookmarkEnd w:id="3"/>
    </w:p>
    <w:p>
      <w:pPr>
        <w:pStyle w:val="3"/>
        <w:spacing w:before="120" w:after="0" w:line="415" w:lineRule="auto"/>
      </w:pPr>
      <w:bookmarkStart w:id="4" w:name="_1.随工单数据接收接口"/>
      <w:bookmarkEnd w:id="4"/>
      <w:bookmarkStart w:id="5" w:name="_Toc89338078"/>
      <w:r>
        <w:rPr>
          <w:rFonts w:hint="eastAsia"/>
        </w:rPr>
        <w:t>1.随工单数据接收接口</w:t>
      </w:r>
      <w:bookmarkEnd w:id="5"/>
    </w:p>
    <w:p>
      <w:pPr>
        <w:pStyle w:val="20"/>
      </w:pPr>
      <w:r>
        <w:rPr>
          <w:rFonts w:hint="eastAsia"/>
        </w:rPr>
        <w:t>① 请求接口:</w:t>
      </w:r>
      <w:r>
        <w:t xml:space="preserve"> </w:t>
      </w:r>
    </w:p>
    <w:p>
      <w:pPr>
        <w:pStyle w:val="20"/>
      </w:pPr>
      <w:r>
        <w:rPr>
          <w:rFonts w:hint="eastAsia"/>
        </w:rPr>
        <w:t>请求地址+端口号+请求路径</w:t>
      </w:r>
    </w:p>
    <w:p>
      <w:pPr>
        <w:pStyle w:val="20"/>
      </w:pPr>
      <w:r>
        <w:rPr>
          <w:rFonts w:hint="eastAsia"/>
          <w:color w:val="FF0000"/>
        </w:rPr>
        <w:t>IP</w:t>
      </w:r>
      <w:r>
        <w:rPr>
          <w:rFonts w:hint="eastAsia"/>
        </w:rPr>
        <w:t>:</w:t>
      </w:r>
      <w:r>
        <w:rPr>
          <w:rFonts w:hint="eastAsia"/>
          <w:color w:val="FF0000"/>
        </w:rPr>
        <w:t>port</w:t>
      </w:r>
      <w:r>
        <w:rPr>
          <w:rFonts w:hint="eastAsia"/>
        </w:rPr>
        <w:t>/business/receive/f</w:t>
      </w:r>
      <w:r>
        <w:t>o</w:t>
      </w:r>
      <w:r>
        <w:rPr>
          <w:rFonts w:hint="eastAsia"/>
        </w:rPr>
        <w:t>llowWorkOrder;</w:t>
      </w:r>
    </w:p>
    <w:p>
      <w:pPr>
        <w:pStyle w:val="20"/>
      </w:pPr>
      <w:r>
        <w:rPr>
          <w:rFonts w:hint="eastAsia"/>
        </w:rPr>
        <w:t>② 请求方式：</w:t>
      </w:r>
    </w:p>
    <w:p>
      <w:pPr>
        <w:pStyle w:val="20"/>
        <w:rPr>
          <w:i/>
          <w:iCs/>
          <w:color w:val="00B0F0"/>
        </w:rPr>
      </w:pPr>
      <w:r>
        <w:rPr>
          <w:rFonts w:hint="eastAsia"/>
          <w:i/>
          <w:iCs/>
          <w:color w:val="00B0F0"/>
        </w:rPr>
        <w:t>P</w:t>
      </w:r>
      <w:r>
        <w:rPr>
          <w:i/>
          <w:iCs/>
          <w:color w:val="00B0F0"/>
        </w:rPr>
        <w:t>OST</w:t>
      </w:r>
    </w:p>
    <w:p>
      <w:pPr>
        <w:pStyle w:val="20"/>
      </w:pPr>
      <w:r>
        <w:rPr>
          <w:rFonts w:hint="eastAsia"/>
        </w:rPr>
        <w:t>③ 请求参数:</w:t>
      </w:r>
      <w:r>
        <w:t>Fo</w:t>
      </w:r>
      <w:r>
        <w:rPr>
          <w:rFonts w:hint="eastAsia"/>
        </w:rPr>
        <w:t>llowWork</w:t>
      </w:r>
      <w:r>
        <w:t>O</w:t>
      </w:r>
      <w:r>
        <w:rPr>
          <w:rFonts w:hint="eastAsia"/>
        </w:rPr>
        <w:t>rder</w:t>
      </w:r>
    </w:p>
    <w:p>
      <w:pPr>
        <w:pStyle w:val="20"/>
      </w:pPr>
      <w:r>
        <w:rPr>
          <w:rFonts w:hint="eastAsia"/>
        </w:rPr>
        <w:t>在</w:t>
      </w:r>
      <w:r>
        <w:t>RequestBody</w:t>
      </w:r>
      <w:r>
        <w:rPr>
          <w:rFonts w:hint="eastAsia"/>
        </w:rPr>
        <w:t>中传入</w:t>
      </w:r>
    </w:p>
    <w:p>
      <w:pPr>
        <w:pStyle w:val="20"/>
      </w:pPr>
      <w:r>
        <w:rPr>
          <w:rFonts w:hint="eastAsia"/>
        </w:rPr>
        <w:t>例:</w:t>
      </w:r>
    </w:p>
    <w:p>
      <w:pPr>
        <w:pStyle w:val="20"/>
      </w:pPr>
      <w:r>
        <w:rPr>
          <w:rFonts w:hint="eastAsia"/>
        </w:rPr>
        <w:t>{</w:t>
      </w:r>
    </w:p>
    <w:p>
      <w:pPr>
        <w:pStyle w:val="20"/>
      </w:pPr>
      <w:r>
        <w:tab/>
      </w:r>
    </w:p>
    <w:p>
      <w:pPr>
        <w:pStyle w:val="20"/>
      </w:pPr>
      <w:r>
        <w:rPr>
          <w:rFonts w:hint="eastAsia"/>
        </w:rPr>
        <w:t>}</w:t>
      </w:r>
    </w:p>
    <w:p>
      <w:pPr>
        <w:pStyle w:val="20"/>
      </w:pPr>
    </w:p>
    <w:p/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2453"/>
        <w:gridCol w:w="2048"/>
        <w:gridCol w:w="2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传输数据具体定义：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名称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字段标识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类型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随工单号</w:t>
            </w:r>
          </w:p>
        </w:tc>
        <w:tc>
          <w:tcPr>
            <w:tcW w:w="2074" w:type="dxa"/>
          </w:tcPr>
          <w:p>
            <w:r>
              <w:t>mrp_lwt_workno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varchar(2000)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随工单号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工序名</w:t>
            </w:r>
          </w:p>
        </w:tc>
        <w:tc>
          <w:tcPr>
            <w:tcW w:w="2074" w:type="dxa"/>
          </w:tcPr>
          <w:p>
            <w:r>
              <w:t>mrp_lwt_workordername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varchar(50)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工序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开始时间</w:t>
            </w:r>
          </w:p>
        </w:tc>
        <w:tc>
          <w:tcPr>
            <w:tcW w:w="2074" w:type="dxa"/>
          </w:tcPr>
          <w:p>
            <w:r>
              <w:t>stdt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datetime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工序开工时间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接受数</w:t>
            </w:r>
          </w:p>
        </w:tc>
        <w:tc>
          <w:tcPr>
            <w:tcW w:w="2074" w:type="dxa"/>
          </w:tcPr>
          <w:p>
            <w:r>
              <w:t>mrp_lwt_beforeAmount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decimal(12, 2)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接收数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完工时间</w:t>
            </w:r>
          </w:p>
        </w:tc>
        <w:tc>
          <w:tcPr>
            <w:tcW w:w="2074" w:type="dxa"/>
          </w:tcPr>
          <w:p>
            <w:r>
              <w:t>enddt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datetime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完工时间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合格数</w:t>
            </w:r>
          </w:p>
        </w:tc>
        <w:tc>
          <w:tcPr>
            <w:tcW w:w="2074" w:type="dxa"/>
          </w:tcPr>
          <w:p>
            <w:r>
              <w:t>mrp_lwt_AfterAmount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decimal(12, 2)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合格数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不良数</w:t>
            </w:r>
          </w:p>
        </w:tc>
        <w:tc>
          <w:tcPr>
            <w:tcW w:w="2074" w:type="dxa"/>
          </w:tcPr>
          <w:p>
            <w:r>
              <w:t>mrp_lwt_badamount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decimal(12, 2)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不良数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登记人员</w:t>
            </w:r>
          </w:p>
        </w:tc>
        <w:tc>
          <w:tcPr>
            <w:tcW w:w="2074" w:type="dxa"/>
          </w:tcPr>
          <w:p>
            <w:r>
              <w:t>mrp_lwt_publishOper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varchar（需要明确是否发送人员名称）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操作人员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物料编码</w:t>
            </w:r>
          </w:p>
        </w:tc>
        <w:tc>
          <w:tcPr>
            <w:tcW w:w="2074" w:type="dxa"/>
          </w:tcPr>
          <w:p>
            <w:r>
              <w:rPr>
                <w:rFonts w:hint="eastAsia"/>
              </w:rPr>
              <w:t>mrp_lwt_ProductId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varchar(20)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产品编码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物料名称</w:t>
            </w:r>
          </w:p>
        </w:tc>
        <w:tc>
          <w:tcPr>
            <w:tcW w:w="2074" w:type="dxa"/>
          </w:tcPr>
          <w:p>
            <w:r>
              <w:t>mrp_mwt_appellation</w:t>
            </w:r>
          </w:p>
        </w:tc>
        <w:tc>
          <w:tcPr>
            <w:tcW w:w="2074" w:type="dxa"/>
          </w:tcPr>
          <w:p>
            <w:pPr>
              <w:jc w:val="left"/>
            </w:pPr>
            <w:r>
              <w:rPr>
                <w:rFonts w:hint="eastAsia"/>
              </w:rPr>
              <w:t>varchar(500)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产品名称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left"/>
              <w:rPr>
                <w:rFonts w:eastAsia="新宋体"/>
              </w:rPr>
            </w:pPr>
            <w:r>
              <w:rPr>
                <w:rFonts w:hint="eastAsia" w:ascii="新宋体" w:hAnsi="新宋体" w:eastAsia="新宋体"/>
                <w:sz w:val="19"/>
                <w:szCs w:val="24"/>
              </w:rPr>
              <w:t>设备编号</w:t>
            </w:r>
          </w:p>
        </w:tc>
        <w:tc>
          <w:tcPr>
            <w:tcW w:w="2074" w:type="dxa"/>
          </w:tcPr>
          <w:p>
            <w:r>
              <w:rPr>
                <w:rFonts w:hint="eastAsia"/>
              </w:rPr>
              <w:t>jtBillNo</w:t>
            </w:r>
          </w:p>
        </w:tc>
        <w:tc>
          <w:tcPr>
            <w:tcW w:w="2074" w:type="dxa"/>
          </w:tcPr>
          <w:p>
            <w:pPr>
              <w:jc w:val="left"/>
            </w:pPr>
            <w:r>
              <w:rPr>
                <w:rFonts w:hint="eastAsia"/>
              </w:rPr>
              <w:t>varchar(50)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left"/>
              <w:rPr>
                <w:rFonts w:ascii="新宋体" w:hAnsi="新宋体" w:eastAsia="新宋体"/>
                <w:sz w:val="19"/>
                <w:szCs w:val="24"/>
              </w:rPr>
            </w:pPr>
            <w:r>
              <w:rPr>
                <w:rFonts w:hint="eastAsia" w:ascii="新宋体" w:hAnsi="新宋体" w:eastAsia="新宋体"/>
                <w:sz w:val="19"/>
                <w:szCs w:val="24"/>
              </w:rPr>
              <w:t>设备名称</w:t>
            </w:r>
          </w:p>
        </w:tc>
        <w:tc>
          <w:tcPr>
            <w:tcW w:w="2074" w:type="dxa"/>
          </w:tcPr>
          <w:p>
            <w:r>
              <w:rPr>
                <w:rFonts w:hint="eastAsia"/>
              </w:rPr>
              <w:t>jtname</w:t>
            </w:r>
          </w:p>
        </w:tc>
        <w:tc>
          <w:tcPr>
            <w:tcW w:w="2074" w:type="dxa"/>
          </w:tcPr>
          <w:p>
            <w:pPr>
              <w:jc w:val="left"/>
            </w:pPr>
            <w:r>
              <w:rPr>
                <w:rFonts w:hint="eastAsia"/>
              </w:rPr>
              <w:t>varchar(50)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left"/>
              <w:rPr>
                <w:rFonts w:hint="eastAsia" w:ascii="新宋体" w:hAnsi="新宋体" w:eastAsia="新宋体"/>
                <w:sz w:val="19"/>
                <w:szCs w:val="24"/>
              </w:rPr>
            </w:pPr>
            <w:r>
              <w:rPr>
                <w:rFonts w:hint="eastAsia" w:ascii="新宋体" w:hAnsi="新宋体" w:eastAsia="新宋体"/>
                <w:sz w:val="19"/>
                <w:szCs w:val="24"/>
              </w:rPr>
              <w:t>是否强制完工</w:t>
            </w:r>
          </w:p>
        </w:tc>
        <w:tc>
          <w:tcPr>
            <w:tcW w:w="2074" w:type="dxa"/>
          </w:tcPr>
          <w:p>
            <w:pPr>
              <w:rPr>
                <w:rFonts w:hint="eastAsia"/>
              </w:rPr>
            </w:pPr>
            <w:r>
              <w:rPr>
                <w:rFonts w:hint="eastAsia" w:ascii="新宋体" w:hAnsi="新宋体" w:eastAsia="新宋体"/>
                <w:sz w:val="19"/>
                <w:szCs w:val="24"/>
              </w:rPr>
              <w:t>comid</w:t>
            </w:r>
          </w:p>
        </w:tc>
        <w:tc>
          <w:tcPr>
            <w:tcW w:w="2074" w:type="dxa"/>
          </w:tcPr>
          <w:p>
            <w:pPr>
              <w:jc w:val="left"/>
              <w:rPr>
                <w:rFonts w:hint="eastAsia"/>
              </w:rPr>
            </w:pP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jc w:val="left"/>
              <w:rPr>
                <w:rFonts w:hint="eastAsia" w:ascii="新宋体" w:hAnsi="新宋体" w:eastAsia="新宋体"/>
                <w:sz w:val="19"/>
                <w:szCs w:val="24"/>
              </w:rPr>
            </w:pPr>
            <w:r>
              <w:rPr>
                <w:rFonts w:hint="eastAsia" w:ascii="新宋体" w:hAnsi="新宋体" w:eastAsia="新宋体"/>
                <w:sz w:val="19"/>
                <w:szCs w:val="24"/>
              </w:rPr>
              <w:t>否完工（正常完工）</w:t>
            </w:r>
          </w:p>
        </w:tc>
        <w:tc>
          <w:tcPr>
            <w:tcW w:w="2074" w:type="dxa"/>
          </w:tcPr>
          <w:p>
            <w:pPr>
              <w:rPr>
                <w:rFonts w:hint="eastAsia" w:ascii="新宋体" w:hAnsi="新宋体" w:eastAsia="新宋体"/>
                <w:sz w:val="19"/>
                <w:szCs w:val="24"/>
              </w:rPr>
            </w:pPr>
            <w:r>
              <w:rPr>
                <w:rFonts w:hint="eastAsia" w:ascii="新宋体" w:hAnsi="新宋体" w:eastAsia="新宋体"/>
                <w:sz w:val="19"/>
                <w:szCs w:val="24"/>
              </w:rPr>
              <w:t>finish</w:t>
            </w:r>
            <w:bookmarkStart w:id="14" w:name="_GoBack"/>
            <w:bookmarkEnd w:id="14"/>
          </w:p>
        </w:tc>
        <w:tc>
          <w:tcPr>
            <w:tcW w:w="2074" w:type="dxa"/>
          </w:tcPr>
          <w:p>
            <w:pPr>
              <w:jc w:val="left"/>
              <w:rPr>
                <w:rFonts w:hint="eastAsia"/>
              </w:rPr>
            </w:pP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</w:p>
        </w:tc>
      </w:tr>
    </w:tbl>
    <w:p>
      <w:pPr>
        <w:pStyle w:val="20"/>
      </w:pPr>
    </w:p>
    <w:p>
      <w:pPr>
        <w:pStyle w:val="20"/>
      </w:pPr>
    </w:p>
    <w:p>
      <w:pPr>
        <w:pStyle w:val="2"/>
        <w:spacing w:before="120" w:after="0"/>
        <w:rPr>
          <w:rStyle w:val="16"/>
          <w:b/>
          <w:bCs/>
        </w:rPr>
      </w:pPr>
      <w:bookmarkStart w:id="6" w:name="_Toc89338079"/>
      <w:r>
        <w:rPr>
          <w:rStyle w:val="16"/>
          <w:rFonts w:hint="eastAsia"/>
          <w:b/>
          <w:bCs/>
        </w:rPr>
        <w:t>二、物料生产标准数据接口</w:t>
      </w:r>
      <w:bookmarkEnd w:id="6"/>
    </w:p>
    <w:p>
      <w:pPr>
        <w:pStyle w:val="3"/>
        <w:spacing w:before="120" w:after="0" w:line="415" w:lineRule="auto"/>
      </w:pPr>
      <w:bookmarkStart w:id="7" w:name="_Toc89338080"/>
      <w:r>
        <w:rPr>
          <w:rFonts w:hint="eastAsia"/>
        </w:rPr>
        <w:t>1.物料生产标准数据接收接口</w:t>
      </w:r>
      <w:bookmarkEnd w:id="7"/>
    </w:p>
    <w:p>
      <w:pPr>
        <w:pStyle w:val="20"/>
      </w:pPr>
      <w:r>
        <w:rPr>
          <w:rFonts w:hint="eastAsia"/>
        </w:rPr>
        <w:t>① 请求接口:</w:t>
      </w:r>
      <w:r>
        <w:t xml:space="preserve"> </w:t>
      </w:r>
    </w:p>
    <w:p>
      <w:pPr>
        <w:pStyle w:val="20"/>
      </w:pPr>
      <w:r>
        <w:rPr>
          <w:rFonts w:hint="eastAsia"/>
        </w:rPr>
        <w:t>请求地址+端口号+请求路径</w:t>
      </w:r>
    </w:p>
    <w:p>
      <w:pPr>
        <w:pStyle w:val="20"/>
      </w:pPr>
      <w:r>
        <w:rPr>
          <w:rFonts w:hint="eastAsia"/>
          <w:color w:val="FF0000"/>
        </w:rPr>
        <w:t>IP</w:t>
      </w:r>
      <w:r>
        <w:rPr>
          <w:rFonts w:hint="eastAsia"/>
        </w:rPr>
        <w:t>:</w:t>
      </w:r>
      <w:r>
        <w:rPr>
          <w:rFonts w:hint="eastAsia"/>
          <w:color w:val="FF0000"/>
        </w:rPr>
        <w:t>port</w:t>
      </w:r>
      <w:r>
        <w:rPr>
          <w:rFonts w:hint="eastAsia"/>
        </w:rPr>
        <w:t>/business/receive/</w:t>
      </w:r>
      <w:r>
        <w:t>productionStandard</w:t>
      </w:r>
      <w:r>
        <w:rPr>
          <w:rFonts w:hint="eastAsia"/>
        </w:rPr>
        <w:t>;</w:t>
      </w:r>
    </w:p>
    <w:p>
      <w:pPr>
        <w:pStyle w:val="20"/>
      </w:pPr>
      <w:r>
        <w:rPr>
          <w:rFonts w:hint="eastAsia"/>
        </w:rPr>
        <w:t>② 请求方式：</w:t>
      </w:r>
    </w:p>
    <w:p>
      <w:pPr>
        <w:pStyle w:val="20"/>
        <w:rPr>
          <w:i/>
          <w:iCs/>
          <w:color w:val="00B0F0"/>
        </w:rPr>
      </w:pPr>
      <w:r>
        <w:rPr>
          <w:rFonts w:hint="eastAsia"/>
          <w:i/>
          <w:iCs/>
          <w:color w:val="00B0F0"/>
        </w:rPr>
        <w:t>P</w:t>
      </w:r>
      <w:r>
        <w:rPr>
          <w:i/>
          <w:iCs/>
          <w:color w:val="00B0F0"/>
        </w:rPr>
        <w:t>OST</w:t>
      </w:r>
    </w:p>
    <w:p>
      <w:pPr>
        <w:pStyle w:val="20"/>
      </w:pPr>
      <w:r>
        <w:rPr>
          <w:rFonts w:hint="eastAsia"/>
        </w:rPr>
        <w:t>③ 请求参数:</w:t>
      </w:r>
      <w:r>
        <w:t xml:space="preserve"> ProductionStandard</w:t>
      </w:r>
    </w:p>
    <w:p>
      <w:pPr>
        <w:pStyle w:val="20"/>
      </w:pPr>
      <w:r>
        <w:rPr>
          <w:rFonts w:hint="eastAsia"/>
        </w:rPr>
        <w:t>在</w:t>
      </w:r>
      <w:r>
        <w:t>RequestBody</w:t>
      </w:r>
      <w:r>
        <w:rPr>
          <w:rFonts w:hint="eastAsia"/>
        </w:rPr>
        <w:t>中传入</w:t>
      </w:r>
    </w:p>
    <w:p>
      <w:pPr>
        <w:pStyle w:val="20"/>
      </w:pPr>
      <w:r>
        <w:rPr>
          <w:rFonts w:hint="eastAsia"/>
        </w:rPr>
        <w:t>例:</w:t>
      </w:r>
    </w:p>
    <w:p>
      <w:pPr>
        <w:pStyle w:val="20"/>
      </w:pPr>
      <w:r>
        <w:rPr>
          <w:rFonts w:hint="eastAsia"/>
        </w:rPr>
        <w:t>{</w:t>
      </w:r>
    </w:p>
    <w:p>
      <w:pPr>
        <w:pStyle w:val="20"/>
      </w:pPr>
      <w:r>
        <w:tab/>
      </w:r>
    </w:p>
    <w:p>
      <w:pPr>
        <w:pStyle w:val="20"/>
      </w:pPr>
      <w:r>
        <w:rPr>
          <w:rFonts w:hint="eastAsia"/>
        </w:rPr>
        <w:t>}</w:t>
      </w:r>
    </w:p>
    <w:p/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166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传输数据具体定义：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名称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字段标识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类型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物料编码</w:t>
            </w:r>
          </w:p>
        </w:tc>
        <w:tc>
          <w:tcPr>
            <w:tcW w:w="2074" w:type="dxa"/>
          </w:tcPr>
          <w:p>
            <w:r>
              <w:t>p</w:t>
            </w:r>
            <w:r>
              <w:rPr>
                <w:rFonts w:hint="eastAsia"/>
              </w:rPr>
              <w:t>roductId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varchar(20</w:t>
            </w:r>
            <w:r>
              <w:t>0</w:t>
            </w:r>
            <w:r>
              <w:rPr>
                <w:rFonts w:hint="eastAsia"/>
              </w:rPr>
              <w:t>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压力</w:t>
            </w:r>
          </w:p>
        </w:tc>
        <w:tc>
          <w:tcPr>
            <w:tcW w:w="2074" w:type="dxa"/>
          </w:tcPr>
          <w:p>
            <w:r>
              <w:rPr>
                <w:rFonts w:hint="eastAsia"/>
              </w:rPr>
              <w:t>press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decimal(18, 2)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运行时间</w:t>
            </w:r>
          </w:p>
        </w:tc>
        <w:tc>
          <w:tcPr>
            <w:tcW w:w="2074" w:type="dxa"/>
          </w:tcPr>
          <w:p>
            <w:r>
              <w:rPr>
                <w:rFonts w:hint="eastAsia"/>
              </w:rPr>
              <w:t>runningTime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decimal(18, 2)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标准温度</w:t>
            </w:r>
          </w:p>
        </w:tc>
        <w:tc>
          <w:tcPr>
            <w:tcW w:w="2074" w:type="dxa"/>
          </w:tcPr>
          <w:p>
            <w:r>
              <w:rPr>
                <w:rFonts w:hint="eastAsia"/>
              </w:rPr>
              <w:t>standardTemperature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decimal(18, 2)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</w:p>
        </w:tc>
      </w:tr>
    </w:tbl>
    <w:p/>
    <w:p/>
    <w:p>
      <w:pPr>
        <w:pStyle w:val="2"/>
        <w:spacing w:before="120" w:after="0"/>
        <w:rPr>
          <w:rStyle w:val="16"/>
          <w:b/>
          <w:bCs/>
        </w:rPr>
      </w:pPr>
      <w:bookmarkStart w:id="8" w:name="_Toc89338081"/>
      <w:r>
        <w:rPr>
          <w:rStyle w:val="16"/>
          <w:rFonts w:hint="eastAsia"/>
          <w:b/>
          <w:bCs/>
        </w:rPr>
        <w:t>三、设备维修状态数据接口</w:t>
      </w:r>
      <w:bookmarkEnd w:id="8"/>
    </w:p>
    <w:p>
      <w:pPr>
        <w:pStyle w:val="3"/>
        <w:spacing w:before="120" w:after="0" w:line="415" w:lineRule="auto"/>
      </w:pPr>
      <w:bookmarkStart w:id="9" w:name="_Toc89338082"/>
      <w:r>
        <w:rPr>
          <w:rFonts w:hint="eastAsia"/>
        </w:rPr>
        <w:t>1.设备维修状态数据接收接口</w:t>
      </w:r>
      <w:bookmarkEnd w:id="9"/>
    </w:p>
    <w:p>
      <w:pPr>
        <w:pStyle w:val="20"/>
      </w:pPr>
      <w:r>
        <w:rPr>
          <w:rFonts w:hint="eastAsia"/>
        </w:rPr>
        <w:t>① 请求接口:</w:t>
      </w:r>
      <w:r>
        <w:t xml:space="preserve"> </w:t>
      </w:r>
    </w:p>
    <w:p>
      <w:pPr>
        <w:pStyle w:val="20"/>
      </w:pPr>
      <w:r>
        <w:rPr>
          <w:rFonts w:hint="eastAsia"/>
        </w:rPr>
        <w:t>请求地址+端口号+请求路径</w:t>
      </w:r>
    </w:p>
    <w:p>
      <w:pPr>
        <w:pStyle w:val="20"/>
      </w:pPr>
      <w:r>
        <w:rPr>
          <w:rFonts w:hint="eastAsia"/>
          <w:color w:val="FF0000"/>
        </w:rPr>
        <w:t>IP</w:t>
      </w:r>
      <w:r>
        <w:rPr>
          <w:rFonts w:hint="eastAsia"/>
        </w:rPr>
        <w:t>:</w:t>
      </w:r>
      <w:r>
        <w:rPr>
          <w:rFonts w:hint="eastAsia"/>
          <w:color w:val="FF0000"/>
        </w:rPr>
        <w:t>port</w:t>
      </w:r>
      <w:r>
        <w:rPr>
          <w:rFonts w:hint="eastAsia"/>
        </w:rPr>
        <w:t>/business/receive/</w:t>
      </w:r>
      <w:r>
        <w:t>maintainRecord</w:t>
      </w:r>
      <w:r>
        <w:rPr>
          <w:rFonts w:hint="eastAsia"/>
        </w:rPr>
        <w:t>;</w:t>
      </w:r>
    </w:p>
    <w:p>
      <w:pPr>
        <w:pStyle w:val="20"/>
      </w:pPr>
      <w:r>
        <w:rPr>
          <w:rFonts w:hint="eastAsia"/>
        </w:rPr>
        <w:t>② 请求方式：</w:t>
      </w:r>
    </w:p>
    <w:p>
      <w:pPr>
        <w:pStyle w:val="20"/>
        <w:rPr>
          <w:i/>
          <w:iCs/>
          <w:color w:val="00B0F0"/>
        </w:rPr>
      </w:pPr>
      <w:r>
        <w:rPr>
          <w:rFonts w:hint="eastAsia"/>
          <w:i/>
          <w:iCs/>
          <w:color w:val="00B0F0"/>
        </w:rPr>
        <w:t>P</w:t>
      </w:r>
      <w:r>
        <w:rPr>
          <w:i/>
          <w:iCs/>
          <w:color w:val="00B0F0"/>
        </w:rPr>
        <w:t>OST</w:t>
      </w:r>
    </w:p>
    <w:p>
      <w:pPr>
        <w:pStyle w:val="20"/>
      </w:pPr>
      <w:r>
        <w:rPr>
          <w:rFonts w:hint="eastAsia"/>
        </w:rPr>
        <w:t>③ 请求参数:</w:t>
      </w:r>
      <w:r>
        <w:t xml:space="preserve"> MaintainRecord</w:t>
      </w:r>
    </w:p>
    <w:p>
      <w:pPr>
        <w:pStyle w:val="20"/>
      </w:pPr>
      <w:r>
        <w:rPr>
          <w:rFonts w:hint="eastAsia"/>
        </w:rPr>
        <w:t>在</w:t>
      </w:r>
      <w:r>
        <w:t>RequestBody</w:t>
      </w:r>
      <w:r>
        <w:rPr>
          <w:rFonts w:hint="eastAsia"/>
        </w:rPr>
        <w:t>中传入</w:t>
      </w:r>
    </w:p>
    <w:p>
      <w:pPr>
        <w:pStyle w:val="20"/>
      </w:pPr>
      <w:r>
        <w:rPr>
          <w:rFonts w:hint="eastAsia"/>
        </w:rPr>
        <w:t>例:</w:t>
      </w:r>
    </w:p>
    <w:p>
      <w:pPr>
        <w:pStyle w:val="20"/>
      </w:pPr>
      <w:r>
        <w:rPr>
          <w:rFonts w:hint="eastAsia"/>
        </w:rPr>
        <w:t>{</w:t>
      </w:r>
    </w:p>
    <w:p>
      <w:pPr>
        <w:pStyle w:val="20"/>
      </w:pPr>
      <w:r>
        <w:tab/>
      </w:r>
    </w:p>
    <w:p>
      <w:pPr>
        <w:pStyle w:val="20"/>
      </w:pPr>
      <w:r>
        <w:rPr>
          <w:rFonts w:hint="eastAsia"/>
        </w:rPr>
        <w:t>}</w:t>
      </w:r>
    </w:p>
    <w:p/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传输数据具体定义：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名称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字段标识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类型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设备编码</w:t>
            </w:r>
          </w:p>
        </w:tc>
        <w:tc>
          <w:tcPr>
            <w:tcW w:w="2074" w:type="dxa"/>
          </w:tcPr>
          <w:p>
            <w:r>
              <w:t>jtBillNo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varchar(50)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维修状态</w:t>
            </w:r>
          </w:p>
        </w:tc>
        <w:tc>
          <w:tcPr>
            <w:tcW w:w="2074" w:type="dxa"/>
          </w:tcPr>
          <w:p>
            <w:r>
              <w:t>isrepair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varchar(50)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如果为“</w:t>
            </w:r>
            <w:r>
              <w:rPr>
                <w:rFonts w:hint="eastAsia"/>
                <w:color w:val="FF0000"/>
              </w:rPr>
              <w:t>是</w:t>
            </w:r>
            <w:r>
              <w:rPr>
                <w:rFonts w:hint="eastAsia"/>
              </w:rPr>
              <w:t>”就表明</w:t>
            </w:r>
            <w:r>
              <w:rPr>
                <w:rFonts w:hint="eastAsia"/>
                <w:color w:val="FF0000"/>
              </w:rPr>
              <w:t>维修中</w:t>
            </w:r>
            <w:r>
              <w:rPr>
                <w:rFonts w:hint="eastAsia"/>
              </w:rPr>
              <w:t>，为</w:t>
            </w:r>
            <w:r>
              <w:rPr>
                <w:rFonts w:hint="eastAsia"/>
                <w:color w:val="FF0000"/>
              </w:rPr>
              <w:t>空</w:t>
            </w:r>
            <w:r>
              <w:rPr>
                <w:rFonts w:hint="eastAsia"/>
              </w:rPr>
              <w:t>表示</w:t>
            </w:r>
            <w:r>
              <w:rPr>
                <w:rFonts w:hint="eastAsia"/>
                <w:color w:val="FF0000"/>
              </w:rPr>
              <w:t>没有在维修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报修状态</w:t>
            </w:r>
          </w:p>
        </w:tc>
        <w:tc>
          <w:tcPr>
            <w:tcW w:w="2074" w:type="dxa"/>
          </w:tcPr>
          <w:p>
            <w:r>
              <w:t>stateOfRepair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varchar(50)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报修状态（未开工，维修中，完工，暂停）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维修人名称</w:t>
            </w:r>
          </w:p>
        </w:tc>
        <w:tc>
          <w:tcPr>
            <w:tcW w:w="2074" w:type="dxa"/>
          </w:tcPr>
          <w:p>
            <w:r>
              <w:rPr>
                <w:rFonts w:hint="eastAsia"/>
              </w:rPr>
              <w:t>e</w:t>
            </w:r>
            <w:r>
              <w:t>ma_wx_wxman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varchar(50)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维修人名称，如有多个就只传第一个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维修状态(新字段)</w:t>
            </w:r>
          </w:p>
        </w:tc>
        <w:tc>
          <w:tcPr>
            <w:tcW w:w="2074" w:type="dxa"/>
          </w:tcPr>
          <w:p>
            <w:r>
              <w:t>stateOfRepair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varchar(50)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未开工是已报修，但是维修员未开始维修的意思，开工就是开始维修的意思，暂停是维修中途，维修员需要领料或者其他事情，不计入维修时间</w:t>
            </w:r>
          </w:p>
        </w:tc>
      </w:tr>
    </w:tbl>
    <w:p/>
    <w:p/>
    <w:p>
      <w:pPr>
        <w:pStyle w:val="2"/>
        <w:spacing w:before="120" w:after="0"/>
        <w:rPr>
          <w:rStyle w:val="16"/>
          <w:b/>
          <w:bCs/>
        </w:rPr>
      </w:pPr>
      <w:bookmarkStart w:id="10" w:name="_四、设备设定温度查询接口"/>
      <w:bookmarkEnd w:id="10"/>
      <w:bookmarkStart w:id="11" w:name="_Toc89338083"/>
      <w:r>
        <w:rPr>
          <w:rStyle w:val="16"/>
          <w:rFonts w:hint="eastAsia"/>
          <w:b/>
          <w:bCs/>
        </w:rPr>
        <w:t>四、</w:t>
      </w:r>
      <w:bookmarkEnd w:id="11"/>
      <w:r>
        <w:rPr>
          <w:rStyle w:val="16"/>
          <w:rFonts w:hint="eastAsia"/>
          <w:b/>
          <w:bCs/>
        </w:rPr>
        <w:t>设备设定温度查询接口</w:t>
      </w:r>
    </w:p>
    <w:p>
      <w:pPr>
        <w:pStyle w:val="3"/>
        <w:spacing w:before="120" w:after="0" w:line="415" w:lineRule="auto"/>
      </w:pPr>
      <w:r>
        <w:rPr>
          <w:rFonts w:hint="eastAsia"/>
        </w:rPr>
        <w:t>1.设备设定温度查询接口</w:t>
      </w:r>
    </w:p>
    <w:p>
      <w:pPr>
        <w:pStyle w:val="20"/>
      </w:pPr>
      <w:r>
        <w:rPr>
          <w:rFonts w:hint="eastAsia"/>
        </w:rPr>
        <w:t>① 请求接口:</w:t>
      </w:r>
      <w:r>
        <w:t xml:space="preserve"> </w:t>
      </w:r>
    </w:p>
    <w:p>
      <w:pPr>
        <w:pStyle w:val="20"/>
      </w:pPr>
      <w:r>
        <w:rPr>
          <w:rFonts w:hint="eastAsia"/>
        </w:rPr>
        <w:t>请求地址+端口号+请求路径</w:t>
      </w:r>
    </w:p>
    <w:p>
      <w:pPr>
        <w:pStyle w:val="20"/>
      </w:pPr>
      <w:r>
        <w:rPr>
          <w:rFonts w:hint="eastAsia"/>
          <w:color w:val="FF0000"/>
        </w:rPr>
        <w:t>IP</w:t>
      </w:r>
      <w:r>
        <w:rPr>
          <w:rFonts w:hint="eastAsia"/>
        </w:rPr>
        <w:t>:</w:t>
      </w:r>
      <w:r>
        <w:rPr>
          <w:rFonts w:hint="eastAsia"/>
          <w:color w:val="FF0000"/>
        </w:rPr>
        <w:t>port</w:t>
      </w:r>
      <w:r>
        <w:rPr>
          <w:rFonts w:hint="eastAsia"/>
        </w:rPr>
        <w:t>/business/receive/</w:t>
      </w:r>
      <w:r>
        <w:t>findEquipmentSetData</w:t>
      </w:r>
      <w:r>
        <w:rPr>
          <w:rFonts w:hint="eastAsia"/>
        </w:rPr>
        <w:t>;</w:t>
      </w:r>
    </w:p>
    <w:p>
      <w:pPr>
        <w:pStyle w:val="20"/>
      </w:pPr>
      <w:r>
        <w:rPr>
          <w:rFonts w:hint="eastAsia"/>
        </w:rPr>
        <w:t>② 请求方式：</w:t>
      </w:r>
    </w:p>
    <w:p>
      <w:pPr>
        <w:pStyle w:val="20"/>
        <w:rPr>
          <w:i/>
          <w:iCs/>
          <w:color w:val="00B0F0"/>
        </w:rPr>
      </w:pPr>
      <w:r>
        <w:rPr>
          <w:i/>
          <w:iCs/>
          <w:color w:val="00B0F0"/>
        </w:rPr>
        <w:t>GET</w:t>
      </w:r>
    </w:p>
    <w:p>
      <w:pPr>
        <w:pStyle w:val="20"/>
      </w:pPr>
      <w:r>
        <w:rPr>
          <w:rFonts w:hint="eastAsia"/>
        </w:rPr>
        <w:t>③ 请求参数:</w:t>
      </w:r>
      <w:r>
        <w:t xml:space="preserve"> </w:t>
      </w:r>
      <w:r>
        <w:rPr>
          <w:rFonts w:hint="eastAsia"/>
        </w:rPr>
        <w:t>jtBillNo</w:t>
      </w:r>
    </w:p>
    <w:p>
      <w:pPr>
        <w:pStyle w:val="20"/>
      </w:pPr>
      <w:r>
        <w:rPr>
          <w:rFonts w:hint="eastAsia"/>
        </w:rPr>
        <w:t>如:</w:t>
      </w:r>
    </w:p>
    <w:p>
      <w:pPr>
        <w:pStyle w:val="20"/>
      </w:pPr>
      <w:r>
        <w:rPr>
          <w:rFonts w:hint="eastAsia"/>
          <w:color w:val="FF0000"/>
        </w:rPr>
        <w:t>IP</w:t>
      </w:r>
      <w:r>
        <w:rPr>
          <w:rFonts w:hint="eastAsia"/>
        </w:rPr>
        <w:t>:</w:t>
      </w:r>
      <w:r>
        <w:rPr>
          <w:rFonts w:hint="eastAsia"/>
          <w:color w:val="FF0000"/>
        </w:rPr>
        <w:t>port</w:t>
      </w:r>
      <w:r>
        <w:rPr>
          <w:rFonts w:hint="eastAsia"/>
        </w:rPr>
        <w:t>/business/receive/</w:t>
      </w:r>
      <w:r>
        <w:t>findEquipmentSetData</w:t>
      </w:r>
      <w:r>
        <w:rPr>
          <w:rFonts w:hint="eastAsia"/>
        </w:rPr>
        <w:t>?jtBillNo=</w:t>
      </w:r>
      <w:r>
        <w:t>SHP069</w:t>
      </w:r>
      <w:r>
        <w:rPr>
          <w:rFonts w:hint="eastAsia"/>
        </w:rPr>
        <w:t>;</w:t>
      </w:r>
    </w:p>
    <w:p>
      <w:pPr>
        <w:pStyle w:val="20"/>
      </w:pPr>
      <w:r>
        <w:rPr>
          <w:rFonts w:hint="eastAsia"/>
        </w:rPr>
        <w:t>④返回数据:</w:t>
      </w:r>
    </w:p>
    <w:p>
      <w:pPr>
        <w:pStyle w:val="20"/>
      </w:pPr>
      <w:r>
        <w:rPr>
          <w:rFonts w:hint="eastAsia"/>
        </w:rPr>
        <w:t>例:</w:t>
      </w:r>
    </w:p>
    <w:p>
      <w:pPr>
        <w:pStyle w:val="20"/>
      </w:pPr>
      <w:r>
        <w:t>{</w:t>
      </w:r>
    </w:p>
    <w:p>
      <w:pPr>
        <w:pStyle w:val="20"/>
      </w:pPr>
      <w:r>
        <w:t xml:space="preserve">    "msg": "success",</w:t>
      </w:r>
    </w:p>
    <w:p>
      <w:pPr>
        <w:pStyle w:val="20"/>
      </w:pPr>
      <w:r>
        <w:t xml:space="preserve">    "code": 0,</w:t>
      </w:r>
    </w:p>
    <w:p>
      <w:pPr>
        <w:pStyle w:val="20"/>
      </w:pPr>
      <w:r>
        <w:t xml:space="preserve">    "data": {</w:t>
      </w:r>
    </w:p>
    <w:p>
      <w:pPr>
        <w:pStyle w:val="20"/>
      </w:pPr>
      <w:r>
        <w:t xml:space="preserve">        "temp": 170.0,  </w:t>
      </w:r>
      <w:r>
        <w:rPr>
          <w:rFonts w:hint="eastAsia"/>
        </w:rPr>
        <w:t>//温度数据</w:t>
      </w:r>
    </w:p>
    <w:p>
      <w:pPr>
        <w:pStyle w:val="20"/>
      </w:pPr>
      <w:r>
        <w:t xml:space="preserve">        "jtBillNo": "SHP069"  </w:t>
      </w:r>
      <w:r>
        <w:rPr>
          <w:rFonts w:hint="eastAsia"/>
        </w:rPr>
        <w:t>//设备编号</w:t>
      </w:r>
    </w:p>
    <w:p>
      <w:pPr>
        <w:pStyle w:val="20"/>
      </w:pPr>
      <w:r>
        <w:t xml:space="preserve">    }</w:t>
      </w:r>
    </w:p>
    <w:p>
      <w:pPr>
        <w:pStyle w:val="20"/>
      </w:pPr>
      <w:r>
        <w:t>}</w:t>
      </w:r>
    </w:p>
    <w:p/>
    <w:p>
      <w:pPr>
        <w:pStyle w:val="2"/>
        <w:spacing w:before="120" w:after="0"/>
        <w:rPr>
          <w:rStyle w:val="16"/>
          <w:b/>
          <w:bCs/>
        </w:rPr>
      </w:pPr>
      <w:r>
        <w:rPr>
          <w:rStyle w:val="16"/>
          <w:rFonts w:hint="eastAsia"/>
          <w:b/>
          <w:bCs/>
        </w:rPr>
        <w:t>五、用户相关接口</w:t>
      </w:r>
    </w:p>
    <w:p>
      <w:pPr>
        <w:pStyle w:val="3"/>
        <w:spacing w:before="120" w:after="0" w:line="415" w:lineRule="auto"/>
      </w:pPr>
      <w:bookmarkStart w:id="12" w:name="_1.用户token获取接口"/>
      <w:bookmarkEnd w:id="12"/>
      <w:r>
        <w:rPr>
          <w:rFonts w:hint="eastAsia"/>
        </w:rPr>
        <w:t>1.用户token获取接口</w:t>
      </w:r>
    </w:p>
    <w:p>
      <w:pPr>
        <w:pStyle w:val="20"/>
      </w:pPr>
      <w:r>
        <w:rPr>
          <w:rFonts w:hint="eastAsia"/>
        </w:rPr>
        <w:t>① 请求接口:</w:t>
      </w:r>
      <w:r>
        <w:t xml:space="preserve"> </w:t>
      </w:r>
    </w:p>
    <w:p>
      <w:pPr>
        <w:pStyle w:val="20"/>
      </w:pPr>
      <w:r>
        <w:rPr>
          <w:rFonts w:hint="eastAsia"/>
        </w:rPr>
        <w:t>请求地址+端口号+请求路径</w:t>
      </w:r>
    </w:p>
    <w:p>
      <w:pPr>
        <w:pStyle w:val="20"/>
      </w:pPr>
      <w:r>
        <w:rPr>
          <w:rFonts w:hint="eastAsia"/>
          <w:color w:val="FF0000"/>
        </w:rPr>
        <w:t>IP</w:t>
      </w:r>
      <w:r>
        <w:rPr>
          <w:rFonts w:hint="eastAsia"/>
        </w:rPr>
        <w:t>:</w:t>
      </w:r>
      <w:r>
        <w:rPr>
          <w:rFonts w:hint="eastAsia"/>
          <w:color w:val="FF0000"/>
        </w:rPr>
        <w:t>port</w:t>
      </w:r>
      <w:r>
        <w:rPr>
          <w:rFonts w:hint="eastAsia"/>
        </w:rPr>
        <w:t>/</w:t>
      </w:r>
      <w:r>
        <w:rPr>
          <w:rFonts w:hint="eastAsia" w:ascii="Helvetica" w:hAnsi="Helvetica" w:cs="Helvetica"/>
          <w:color w:val="212121"/>
          <w:sz w:val="18"/>
          <w:szCs w:val="18"/>
          <w:shd w:val="clear" w:color="auto" w:fill="FFFFFF"/>
        </w:rPr>
        <w:t>/</w:t>
      </w:r>
      <w:r>
        <w:rPr>
          <w:rFonts w:ascii="Helvetica" w:hAnsi="Helvetica" w:cs="Helvetica"/>
          <w:color w:val="212121"/>
          <w:sz w:val="18"/>
          <w:szCs w:val="18"/>
          <w:shd w:val="clear" w:color="auto" w:fill="FFFFFF"/>
        </w:rPr>
        <w:t>auth/sys/users/thirdPlatformData/login</w:t>
      </w:r>
      <w:r>
        <w:rPr>
          <w:rFonts w:hint="eastAsia"/>
        </w:rPr>
        <w:t>;</w:t>
      </w:r>
    </w:p>
    <w:p>
      <w:pPr>
        <w:pStyle w:val="20"/>
      </w:pPr>
      <w:r>
        <w:rPr>
          <w:rFonts w:hint="eastAsia"/>
        </w:rPr>
        <w:t>② 请求方式：</w:t>
      </w:r>
    </w:p>
    <w:p>
      <w:pPr>
        <w:pStyle w:val="20"/>
        <w:rPr>
          <w:i/>
          <w:iCs/>
          <w:color w:val="00B0F0"/>
        </w:rPr>
      </w:pPr>
      <w:r>
        <w:rPr>
          <w:i/>
          <w:iCs/>
          <w:color w:val="00B0F0"/>
        </w:rPr>
        <w:t>POST</w:t>
      </w:r>
    </w:p>
    <w:p>
      <w:pPr>
        <w:pStyle w:val="20"/>
      </w:pPr>
      <w:r>
        <w:rPr>
          <w:rFonts w:hint="eastAsia"/>
        </w:rPr>
        <w:t>③ 请求参数:</w:t>
      </w:r>
      <w:r>
        <w:t xml:space="preserve"> UserThirdPlatform</w:t>
      </w:r>
      <w:r>
        <w:rPr>
          <w:rFonts w:hint="eastAsia"/>
        </w:rPr>
        <w:t>和user</w:t>
      </w:r>
      <w:r>
        <w:t>D</w:t>
      </w:r>
      <w:r>
        <w:rPr>
          <w:rFonts w:hint="eastAsia"/>
        </w:rPr>
        <w:t>b(数据库)</w:t>
      </w:r>
    </w:p>
    <w:p>
      <w:pPr>
        <w:pStyle w:val="20"/>
      </w:pPr>
      <w:r>
        <w:rPr>
          <w:rFonts w:hint="eastAsia"/>
        </w:rPr>
        <w:t>如:</w:t>
      </w:r>
    </w:p>
    <w:p>
      <w:pPr>
        <w:pStyle w:val="20"/>
      </w:pPr>
      <w:r>
        <w:rPr>
          <w:rFonts w:hint="eastAsia"/>
          <w:color w:val="FF0000"/>
        </w:rPr>
        <w:t>IP</w:t>
      </w:r>
      <w:r>
        <w:rPr>
          <w:rFonts w:hint="eastAsia"/>
        </w:rPr>
        <w:t>:</w:t>
      </w:r>
      <w:r>
        <w:rPr>
          <w:rFonts w:hint="eastAsia"/>
          <w:color w:val="FF0000"/>
        </w:rPr>
        <w:t>port</w:t>
      </w:r>
      <w:r>
        <w:rPr>
          <w:rFonts w:hint="eastAsia"/>
        </w:rPr>
        <w:t>/</w:t>
      </w:r>
      <w:r>
        <w:t>auth/sys/users/thirdPlatformData/login?userDb=ditoo</w:t>
      </w:r>
      <w:r>
        <w:rPr>
          <w:rFonts w:hint="eastAsia"/>
        </w:rPr>
        <w:t>;</w:t>
      </w:r>
    </w:p>
    <w:p>
      <w:pPr>
        <w:pStyle w:val="20"/>
      </w:pPr>
      <w:r>
        <w:rPr>
          <w:rFonts w:hint="eastAsia"/>
        </w:rPr>
        <w:t>在</w:t>
      </w:r>
      <w:r>
        <w:t>RequestBody</w:t>
      </w:r>
      <w:r>
        <w:rPr>
          <w:rFonts w:hint="eastAsia"/>
        </w:rPr>
        <w:t>中传入</w:t>
      </w:r>
    </w:p>
    <w:p>
      <w:pPr>
        <w:pStyle w:val="20"/>
      </w:pPr>
      <w:r>
        <w:rPr>
          <w:rFonts w:hint="eastAsia"/>
        </w:rPr>
        <w:t>例:</w:t>
      </w:r>
    </w:p>
    <w:p>
      <w:pPr>
        <w:pStyle w:val="20"/>
      </w:pPr>
      <w:r>
        <w:t>{</w:t>
      </w:r>
    </w:p>
    <w:p>
      <w:pPr>
        <w:pStyle w:val="20"/>
      </w:pPr>
      <w:r>
        <w:t xml:space="preserve">    "userName":</w:t>
      </w:r>
      <w:r>
        <w:rPr>
          <w:rFonts w:hint="eastAsia"/>
        </w:rPr>
        <w:t>value</w:t>
      </w:r>
      <w:r>
        <w:t>,</w:t>
      </w:r>
    </w:p>
    <w:p>
      <w:pPr>
        <w:pStyle w:val="20"/>
      </w:pPr>
      <w:r>
        <w:t xml:space="preserve">    "password":</w:t>
      </w:r>
      <w:r>
        <w:rPr>
          <w:rFonts w:hint="eastAsia"/>
        </w:rPr>
        <w:t>value</w:t>
      </w:r>
    </w:p>
    <w:p>
      <w:pPr>
        <w:pStyle w:val="20"/>
      </w:pPr>
      <w:r>
        <w:t>}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传输数据具体定义：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字段标识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类型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用户名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t>userName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t>varchar(50)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必须是ditoo系统有的用户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密码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t>password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t>varchar(255)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必须是传入用户的对应密码</w:t>
            </w:r>
          </w:p>
        </w:tc>
      </w:tr>
    </w:tbl>
    <w:p>
      <w:pPr>
        <w:pStyle w:val="20"/>
      </w:pPr>
    </w:p>
    <w:p>
      <w:pPr>
        <w:pStyle w:val="20"/>
        <w:rPr>
          <w:rFonts w:hint="eastAsia"/>
        </w:rPr>
      </w:pPr>
    </w:p>
    <w:p>
      <w:pPr>
        <w:pStyle w:val="20"/>
      </w:pPr>
      <w:r>
        <w:rPr>
          <w:rFonts w:hint="eastAsia"/>
        </w:rPr>
        <w:t>④返回数据:</w:t>
      </w:r>
    </w:p>
    <w:p>
      <w:pPr>
        <w:pStyle w:val="20"/>
      </w:pPr>
      <w:r>
        <w:rPr>
          <w:rFonts w:hint="eastAsia"/>
        </w:rPr>
        <w:t>例:</w:t>
      </w:r>
    </w:p>
    <w:p>
      <w:pPr>
        <w:pStyle w:val="20"/>
      </w:pPr>
      <w:r>
        <w:t>{</w:t>
      </w:r>
    </w:p>
    <w:p>
      <w:pPr>
        <w:pStyle w:val="20"/>
      </w:pPr>
      <w:r>
        <w:t xml:space="preserve">    "msg": "success",</w:t>
      </w:r>
    </w:p>
    <w:p>
      <w:pPr>
        <w:pStyle w:val="20"/>
      </w:pPr>
      <w:r>
        <w:t xml:space="preserve">    "code": 0,</w:t>
      </w:r>
    </w:p>
    <w:p>
      <w:pPr>
        <w:pStyle w:val="20"/>
      </w:pPr>
      <w:r>
        <w:t xml:space="preserve">    "</w:t>
      </w:r>
      <w:r>
        <w:rPr>
          <w:rFonts w:hint="eastAsia"/>
        </w:rPr>
        <w:t>data</w:t>
      </w:r>
      <w:r>
        <w:t>":</w:t>
      </w:r>
      <w:r>
        <w:rPr>
          <w:rFonts w:hint="eastAsia"/>
        </w:rPr>
        <w:t>{</w:t>
      </w:r>
    </w:p>
    <w:p>
      <w:pPr>
        <w:pStyle w:val="20"/>
        <w:ind w:left="420"/>
        <w:rPr>
          <w:rFonts w:hint="eastAsia"/>
        </w:rPr>
      </w:pPr>
      <w:r>
        <w:tab/>
      </w:r>
      <w:r>
        <w:t>“token”:value,  //</w:t>
      </w:r>
      <w:r>
        <w:rPr>
          <w:rFonts w:hint="eastAsia"/>
        </w:rPr>
        <w:t>token</w:t>
      </w:r>
    </w:p>
    <w:p>
      <w:pPr>
        <w:pStyle w:val="20"/>
        <w:ind w:left="420"/>
        <w:rPr>
          <w:rFonts w:hint="eastAsia"/>
        </w:rPr>
      </w:pPr>
      <w:r>
        <w:tab/>
      </w:r>
      <w:r>
        <w:t xml:space="preserve">“userName”:value  </w:t>
      </w:r>
      <w:r>
        <w:rPr>
          <w:rFonts w:hint="eastAsia"/>
        </w:rPr>
        <w:t>//用户名</w:t>
      </w:r>
    </w:p>
    <w:p>
      <w:pPr>
        <w:pStyle w:val="20"/>
        <w:ind w:left="420"/>
        <w:rPr>
          <w:rFonts w:hint="eastAsia"/>
        </w:rPr>
      </w:pPr>
      <w:r>
        <w:rPr>
          <w:rFonts w:hint="eastAsia"/>
        </w:rPr>
        <w:t>}</w:t>
      </w:r>
    </w:p>
    <w:p>
      <w:pPr>
        <w:pStyle w:val="20"/>
      </w:pPr>
      <w:r>
        <w:t>}</w:t>
      </w:r>
    </w:p>
    <w:p>
      <w:pPr>
        <w:pStyle w:val="20"/>
        <w:rPr>
          <w:rFonts w:hint="eastAsia"/>
        </w:rPr>
      </w:pPr>
      <w:r>
        <w:rPr>
          <w:rFonts w:hint="eastAsia"/>
        </w:rPr>
        <w:t>注：如果不能获取到对应的token，则需要切换用户获取；如果全部不成功，则需将两个系统的其中一个相同用户的密码改为一致，才能获取对应token</w:t>
      </w:r>
    </w:p>
    <w:p>
      <w:pPr>
        <w:pStyle w:val="3"/>
        <w:spacing w:before="120" w:after="0" w:line="415" w:lineRule="auto"/>
      </w:pPr>
      <w:bookmarkStart w:id="13" w:name="_2.用户数据同步接口"/>
      <w:bookmarkEnd w:id="13"/>
      <w:r>
        <w:t>2</w:t>
      </w:r>
      <w:r>
        <w:rPr>
          <w:rFonts w:hint="eastAsia"/>
        </w:rPr>
        <w:t>.用户数据同步接口</w:t>
      </w:r>
    </w:p>
    <w:p>
      <w:pPr>
        <w:pStyle w:val="20"/>
      </w:pPr>
      <w:r>
        <w:rPr>
          <w:rFonts w:hint="eastAsia"/>
        </w:rPr>
        <w:t>① 请求接口:</w:t>
      </w:r>
      <w:r>
        <w:t xml:space="preserve"> </w:t>
      </w:r>
    </w:p>
    <w:p>
      <w:pPr>
        <w:pStyle w:val="20"/>
      </w:pPr>
      <w:r>
        <w:rPr>
          <w:rFonts w:hint="eastAsia"/>
        </w:rPr>
        <w:t>请求地址+端口号+请求路径</w:t>
      </w:r>
    </w:p>
    <w:p>
      <w:pPr>
        <w:pStyle w:val="20"/>
      </w:pPr>
      <w:r>
        <w:rPr>
          <w:rFonts w:hint="eastAsia"/>
          <w:color w:val="FF0000"/>
        </w:rPr>
        <w:t>IP</w:t>
      </w:r>
      <w:r>
        <w:rPr>
          <w:rFonts w:hint="eastAsia"/>
        </w:rPr>
        <w:t>:</w:t>
      </w:r>
      <w:r>
        <w:rPr>
          <w:rFonts w:hint="eastAsia"/>
          <w:color w:val="FF0000"/>
        </w:rPr>
        <w:t>port</w:t>
      </w:r>
      <w:r>
        <w:rPr>
          <w:rFonts w:hint="eastAsia"/>
        </w:rPr>
        <w:t>/</w:t>
      </w:r>
      <w:r>
        <w:rPr>
          <w:rFonts w:ascii="Helvetica" w:hAnsi="Helvetica" w:cs="Helvetica"/>
          <w:color w:val="212121"/>
          <w:sz w:val="18"/>
          <w:szCs w:val="18"/>
          <w:shd w:val="clear" w:color="auto" w:fill="FFFFFF"/>
        </w:rPr>
        <w:t>/auth/sys/users/thirdPlatformData</w:t>
      </w:r>
      <w:r>
        <w:rPr>
          <w:rFonts w:hint="eastAsia"/>
        </w:rPr>
        <w:t>;</w:t>
      </w:r>
    </w:p>
    <w:p>
      <w:pPr>
        <w:pStyle w:val="20"/>
      </w:pPr>
      <w:r>
        <w:rPr>
          <w:rFonts w:hint="eastAsia"/>
        </w:rPr>
        <w:t>② 请求方式：</w:t>
      </w:r>
    </w:p>
    <w:p>
      <w:pPr>
        <w:pStyle w:val="20"/>
        <w:rPr>
          <w:i/>
          <w:iCs/>
          <w:color w:val="00B0F0"/>
        </w:rPr>
      </w:pPr>
      <w:r>
        <w:rPr>
          <w:i/>
          <w:iCs/>
          <w:color w:val="00B0F0"/>
        </w:rPr>
        <w:t>POST</w:t>
      </w:r>
    </w:p>
    <w:p>
      <w:pPr>
        <w:pStyle w:val="20"/>
      </w:pPr>
      <w:r>
        <w:rPr>
          <w:rFonts w:hint="eastAsia"/>
        </w:rPr>
        <w:t>③ 请求参数:</w:t>
      </w:r>
      <w:r>
        <w:t xml:space="preserve"> UserThirdPlatform</w:t>
      </w:r>
      <w:r>
        <w:rPr>
          <w:rFonts w:hint="eastAsia"/>
        </w:rPr>
        <w:t>、user</w:t>
      </w:r>
      <w:r>
        <w:t>D</w:t>
      </w:r>
      <w:r>
        <w:rPr>
          <w:rFonts w:hint="eastAsia"/>
        </w:rPr>
        <w:t>b(数据库)和接口五.</w:t>
      </w:r>
      <w:r>
        <w:t>1</w:t>
      </w:r>
      <w:r>
        <w:rPr>
          <w:rFonts w:hint="eastAsia"/>
        </w:rPr>
        <w:t>的用户数据userName和token</w:t>
      </w:r>
    </w:p>
    <w:p>
      <w:pPr>
        <w:pStyle w:val="20"/>
      </w:pPr>
      <w:r>
        <w:rPr>
          <w:rFonts w:hint="eastAsia"/>
        </w:rPr>
        <w:t>如:</w:t>
      </w:r>
    </w:p>
    <w:p>
      <w:pPr>
        <w:pStyle w:val="20"/>
      </w:pPr>
      <w:r>
        <w:rPr>
          <w:rFonts w:hint="eastAsia"/>
          <w:color w:val="FF0000"/>
        </w:rPr>
        <w:t>IP</w:t>
      </w:r>
      <w:r>
        <w:rPr>
          <w:rFonts w:hint="eastAsia"/>
        </w:rPr>
        <w:t>:</w:t>
      </w:r>
      <w:r>
        <w:rPr>
          <w:rFonts w:hint="eastAsia"/>
          <w:color w:val="FF0000"/>
        </w:rPr>
        <w:t>port</w:t>
      </w:r>
      <w:r>
        <w:rPr>
          <w:rFonts w:hint="eastAsia"/>
        </w:rPr>
        <w:t>/</w:t>
      </w:r>
      <w:r>
        <w:t>auth/sys/users/thirdPlatformData/login?userDb=ditoo</w:t>
      </w:r>
      <w:r>
        <w:rPr>
          <w:rFonts w:hint="eastAsia"/>
        </w:rPr>
        <w:t>&amp;</w:t>
      </w:r>
      <w:r>
        <w:rPr>
          <w:rFonts w:ascii="Helvetica" w:hAnsi="Helvetica" w:cs="Helvetica"/>
          <w:color w:val="212121"/>
          <w:sz w:val="18"/>
          <w:szCs w:val="18"/>
          <w:shd w:val="clear" w:color="auto" w:fill="FFFFFF"/>
        </w:rPr>
        <w:t>username=</w:t>
      </w:r>
      <w:r>
        <w:rPr>
          <w:rFonts w:hint="eastAsia" w:ascii="Helvetica" w:hAnsi="Helvetica" w:cs="Helvetica"/>
          <w:color w:val="00B050"/>
          <w:sz w:val="18"/>
          <w:szCs w:val="18"/>
          <w:shd w:val="clear" w:color="auto" w:fill="FFFFFF"/>
        </w:rPr>
        <w:t>name</w:t>
      </w:r>
      <w:r>
        <w:rPr>
          <w:rFonts w:ascii="Helvetica" w:hAnsi="Helvetica" w:cs="Helvetica"/>
          <w:color w:val="212121"/>
          <w:sz w:val="18"/>
          <w:szCs w:val="18"/>
          <w:shd w:val="clear" w:color="auto" w:fill="FFFFFF"/>
        </w:rPr>
        <w:t>&amp;token=</w:t>
      </w:r>
      <w:r>
        <w:rPr>
          <w:rFonts w:hint="eastAsia" w:ascii="Helvetica" w:hAnsi="Helvetica" w:cs="Helvetica"/>
          <w:color w:val="00B050"/>
          <w:sz w:val="18"/>
          <w:szCs w:val="18"/>
          <w:shd w:val="clear" w:color="auto" w:fill="FFFFFF"/>
        </w:rPr>
        <w:t>token</w:t>
      </w:r>
      <w:r>
        <w:rPr>
          <w:rFonts w:hint="eastAsia"/>
        </w:rPr>
        <w:t>;</w:t>
      </w:r>
    </w:p>
    <w:p>
      <w:pPr>
        <w:pStyle w:val="20"/>
      </w:pPr>
      <w:r>
        <w:rPr>
          <w:rFonts w:hint="eastAsia"/>
        </w:rPr>
        <w:t>在</w:t>
      </w:r>
      <w:r>
        <w:t>RequestBody</w:t>
      </w:r>
      <w:r>
        <w:rPr>
          <w:rFonts w:hint="eastAsia"/>
        </w:rPr>
        <w:t>中传入</w:t>
      </w:r>
    </w:p>
    <w:p>
      <w:pPr>
        <w:pStyle w:val="20"/>
      </w:pPr>
      <w:r>
        <w:rPr>
          <w:rFonts w:hint="eastAsia"/>
        </w:rPr>
        <w:t>例:</w:t>
      </w:r>
    </w:p>
    <w:p>
      <w:pPr>
        <w:pStyle w:val="20"/>
        <w:rPr>
          <w:rFonts w:hint="eastAsia"/>
        </w:rPr>
      </w:pPr>
      <w:r>
        <w:t>{</w:t>
      </w:r>
    </w:p>
    <w:p>
      <w:pPr>
        <w:pStyle w:val="20"/>
      </w:pPr>
      <w:r>
        <w:t xml:space="preserve">    "userName":</w:t>
      </w:r>
      <w:r>
        <w:rPr>
          <w:rFonts w:hint="eastAsia"/>
        </w:rPr>
        <w:t>value</w:t>
      </w:r>
      <w:r>
        <w:t>,</w:t>
      </w:r>
    </w:p>
    <w:p>
      <w:pPr>
        <w:pStyle w:val="20"/>
      </w:pPr>
      <w:r>
        <w:t xml:space="preserve">    "password":</w:t>
      </w:r>
      <w:r>
        <w:rPr>
          <w:rFonts w:hint="eastAsia"/>
        </w:rPr>
        <w:t>value</w:t>
      </w:r>
      <w:r>
        <w:t xml:space="preserve">, </w:t>
      </w:r>
    </w:p>
    <w:p>
      <w:pPr>
        <w:pStyle w:val="20"/>
      </w:pPr>
      <w:r>
        <w:tab/>
      </w:r>
      <w:r>
        <w:t>“trueName”:value,</w:t>
      </w:r>
    </w:p>
    <w:p>
      <w:pPr>
        <w:pStyle w:val="20"/>
      </w:pPr>
      <w:r>
        <w:tab/>
      </w:r>
      <w:r>
        <w:t>“status”:value</w:t>
      </w:r>
      <w:r>
        <w:rPr>
          <w:rFonts w:hint="eastAsia"/>
        </w:rPr>
        <w:t>，</w:t>
      </w:r>
    </w:p>
    <w:p>
      <w:pPr>
        <w:pStyle w:val="20"/>
      </w:pPr>
      <w:r>
        <w:tab/>
      </w:r>
      <w:r>
        <w:rPr>
          <w:rFonts w:hint="eastAsia"/>
        </w:rPr>
        <w:t>“p</w:t>
      </w:r>
      <w:r>
        <w:t>hone</w:t>
      </w:r>
      <w:r>
        <w:rPr>
          <w:rFonts w:hint="eastAsia"/>
        </w:rPr>
        <w:t>”:</w:t>
      </w:r>
      <w:r>
        <w:t>value,</w:t>
      </w:r>
    </w:p>
    <w:p>
      <w:pPr>
        <w:pStyle w:val="20"/>
        <w:rPr>
          <w:rFonts w:hint="eastAsia"/>
        </w:rPr>
      </w:pPr>
      <w:r>
        <w:tab/>
      </w:r>
      <w:r>
        <w:t>“email”:value</w:t>
      </w:r>
    </w:p>
    <w:p>
      <w:pPr>
        <w:pStyle w:val="20"/>
      </w:pPr>
      <w:r>
        <w:t>}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778"/>
        <w:gridCol w:w="1839"/>
        <w:gridCol w:w="1488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</w:p>
        </w:tc>
        <w:tc>
          <w:tcPr>
            <w:tcW w:w="6742" w:type="dxa"/>
            <w:gridSpan w:val="4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传输数据具体定义：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1778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字段标识</w:t>
            </w:r>
          </w:p>
        </w:tc>
        <w:tc>
          <w:tcPr>
            <w:tcW w:w="1839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类型</w:t>
            </w:r>
          </w:p>
        </w:tc>
        <w:tc>
          <w:tcPr>
            <w:tcW w:w="1488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是否必传</w:t>
            </w:r>
          </w:p>
        </w:tc>
        <w:tc>
          <w:tcPr>
            <w:tcW w:w="1637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用户名</w:t>
            </w:r>
          </w:p>
        </w:tc>
        <w:tc>
          <w:tcPr>
            <w:tcW w:w="1778" w:type="dxa"/>
          </w:tcPr>
          <w:p>
            <w:pPr>
              <w:pStyle w:val="20"/>
              <w:ind w:firstLine="0" w:firstLineChars="0"/>
            </w:pPr>
            <w:r>
              <w:t>userName</w:t>
            </w:r>
          </w:p>
        </w:tc>
        <w:tc>
          <w:tcPr>
            <w:tcW w:w="1839" w:type="dxa"/>
          </w:tcPr>
          <w:p>
            <w:pPr>
              <w:pStyle w:val="20"/>
              <w:ind w:firstLine="0" w:firstLineChars="0"/>
            </w:pPr>
            <w:r>
              <w:t>varchar(50)</w:t>
            </w:r>
          </w:p>
        </w:tc>
        <w:tc>
          <w:tcPr>
            <w:tcW w:w="1488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1637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必须是ditoo系统有的用户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密码</w:t>
            </w:r>
          </w:p>
        </w:tc>
        <w:tc>
          <w:tcPr>
            <w:tcW w:w="1778" w:type="dxa"/>
          </w:tcPr>
          <w:p>
            <w:pPr>
              <w:pStyle w:val="20"/>
              <w:ind w:firstLine="0" w:firstLineChars="0"/>
            </w:pPr>
            <w:r>
              <w:t>password</w:t>
            </w:r>
          </w:p>
        </w:tc>
        <w:tc>
          <w:tcPr>
            <w:tcW w:w="1839" w:type="dxa"/>
          </w:tcPr>
          <w:p>
            <w:pPr>
              <w:pStyle w:val="20"/>
              <w:ind w:firstLine="0" w:firstLineChars="0"/>
            </w:pPr>
            <w:r>
              <w:t>varchar(255)</w:t>
            </w:r>
          </w:p>
        </w:tc>
        <w:tc>
          <w:tcPr>
            <w:tcW w:w="1488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1637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必须是传入用户的对应密码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用户状态</w:t>
            </w:r>
          </w:p>
        </w:tc>
        <w:tc>
          <w:tcPr>
            <w:tcW w:w="1778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status</w:t>
            </w:r>
          </w:p>
        </w:tc>
        <w:tc>
          <w:tcPr>
            <w:tcW w:w="1839" w:type="dxa"/>
          </w:tcPr>
          <w:p>
            <w:pPr>
              <w:pStyle w:val="20"/>
              <w:ind w:firstLine="0" w:firstLineChars="0"/>
            </w:pPr>
            <w:r>
              <w:t>I</w:t>
            </w:r>
            <w:r>
              <w:rPr>
                <w:rFonts w:hint="eastAsia"/>
              </w:rPr>
              <w:t>nt</w:t>
            </w:r>
          </w:p>
        </w:tc>
        <w:tc>
          <w:tcPr>
            <w:tcW w:w="1488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是</w:t>
            </w:r>
          </w:p>
        </w:tc>
        <w:tc>
          <w:tcPr>
            <w:tcW w:w="1637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同步操作具体含义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真实姓名</w:t>
            </w:r>
          </w:p>
        </w:tc>
        <w:tc>
          <w:tcPr>
            <w:tcW w:w="1778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true</w:t>
            </w:r>
            <w:r>
              <w:t>N</w:t>
            </w:r>
            <w:r>
              <w:rPr>
                <w:rFonts w:hint="eastAsia"/>
              </w:rPr>
              <w:t>ame</w:t>
            </w:r>
          </w:p>
        </w:tc>
        <w:tc>
          <w:tcPr>
            <w:tcW w:w="1839" w:type="dxa"/>
          </w:tcPr>
          <w:p>
            <w:pPr>
              <w:pStyle w:val="20"/>
              <w:ind w:firstLine="0" w:firstLineChars="0"/>
            </w:pPr>
            <w:r>
              <w:t>varchar(50)</w:t>
            </w:r>
          </w:p>
        </w:tc>
        <w:tc>
          <w:tcPr>
            <w:tcW w:w="1488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1637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778" w:type="dxa"/>
          </w:tcPr>
          <w:p>
            <w:pPr>
              <w:pStyle w:val="20"/>
              <w:ind w:firstLine="0" w:firstLineChars="0"/>
            </w:pPr>
            <w:r>
              <w:t>phone</w:t>
            </w:r>
          </w:p>
        </w:tc>
        <w:tc>
          <w:tcPr>
            <w:tcW w:w="1839" w:type="dxa"/>
          </w:tcPr>
          <w:p>
            <w:pPr>
              <w:pStyle w:val="20"/>
              <w:ind w:firstLine="0" w:firstLineChars="0"/>
            </w:pPr>
            <w:r>
              <w:t>varchar(50)</w:t>
            </w:r>
          </w:p>
        </w:tc>
        <w:tc>
          <w:tcPr>
            <w:tcW w:w="1488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1637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4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邮件地址</w:t>
            </w:r>
          </w:p>
        </w:tc>
        <w:tc>
          <w:tcPr>
            <w:tcW w:w="1778" w:type="dxa"/>
          </w:tcPr>
          <w:p>
            <w:pPr>
              <w:pStyle w:val="20"/>
              <w:ind w:firstLine="0" w:firstLineChars="0"/>
            </w:pPr>
            <w:r>
              <w:t>email</w:t>
            </w:r>
          </w:p>
        </w:tc>
        <w:tc>
          <w:tcPr>
            <w:tcW w:w="1839" w:type="dxa"/>
          </w:tcPr>
          <w:p>
            <w:pPr>
              <w:pStyle w:val="20"/>
              <w:ind w:firstLine="0" w:firstLineChars="0"/>
            </w:pPr>
            <w:r>
              <w:t>varchar(50)</w:t>
            </w:r>
          </w:p>
        </w:tc>
        <w:tc>
          <w:tcPr>
            <w:tcW w:w="1488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否</w:t>
            </w:r>
          </w:p>
        </w:tc>
        <w:tc>
          <w:tcPr>
            <w:tcW w:w="1637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</w:p>
        </w:tc>
      </w:tr>
    </w:tbl>
    <w:p>
      <w:pPr>
        <w:pStyle w:val="20"/>
      </w:pPr>
    </w:p>
    <w:p>
      <w:pPr>
        <w:pStyle w:val="20"/>
        <w:rPr>
          <w:rFonts w:hint="eastAsia"/>
        </w:rPr>
      </w:pPr>
    </w:p>
    <w:p>
      <w:pPr>
        <w:pStyle w:val="20"/>
      </w:pPr>
      <w:r>
        <w:rPr>
          <w:rFonts w:hint="eastAsia"/>
        </w:rPr>
        <w:t>④返回数据:</w:t>
      </w:r>
    </w:p>
    <w:p>
      <w:pPr>
        <w:pStyle w:val="20"/>
      </w:pPr>
      <w:r>
        <w:rPr>
          <w:rFonts w:hint="eastAsia"/>
        </w:rPr>
        <w:t>例:</w:t>
      </w:r>
    </w:p>
    <w:p>
      <w:pPr>
        <w:pStyle w:val="20"/>
      </w:pPr>
      <w:r>
        <w:t>{</w:t>
      </w:r>
    </w:p>
    <w:p>
      <w:pPr>
        <w:pStyle w:val="20"/>
      </w:pPr>
      <w:r>
        <w:t xml:space="preserve">    "msg": "success",</w:t>
      </w:r>
    </w:p>
    <w:p>
      <w:pPr>
        <w:pStyle w:val="20"/>
      </w:pPr>
      <w:r>
        <w:t xml:space="preserve">    "code": 0,</w:t>
      </w:r>
    </w:p>
    <w:p>
      <w:pPr>
        <w:pStyle w:val="20"/>
      </w:pPr>
      <w:r>
        <w:t xml:space="preserve">    "</w:t>
      </w:r>
      <w:r>
        <w:rPr>
          <w:rFonts w:hint="eastAsia"/>
        </w:rPr>
        <w:t>data</w:t>
      </w:r>
      <w:r>
        <w:t>":</w:t>
      </w:r>
      <w:r>
        <w:rPr>
          <w:rFonts w:hint="eastAsia"/>
        </w:rPr>
        <w:t>{</w:t>
      </w:r>
    </w:p>
    <w:p>
      <w:pPr>
        <w:pStyle w:val="20"/>
        <w:ind w:left="420"/>
        <w:rPr>
          <w:rFonts w:hint="eastAsia"/>
        </w:rPr>
      </w:pPr>
      <w:r>
        <w:tab/>
      </w:r>
      <w:r>
        <w:t>“token”:value,  //</w:t>
      </w:r>
      <w:r>
        <w:rPr>
          <w:rFonts w:hint="eastAsia"/>
        </w:rPr>
        <w:t>token</w:t>
      </w:r>
    </w:p>
    <w:p>
      <w:pPr>
        <w:pStyle w:val="20"/>
        <w:ind w:left="420"/>
        <w:rPr>
          <w:rFonts w:hint="eastAsia"/>
        </w:rPr>
      </w:pPr>
      <w:r>
        <w:tab/>
      </w:r>
      <w:r>
        <w:t xml:space="preserve">“userName”:value  </w:t>
      </w:r>
      <w:r>
        <w:rPr>
          <w:rFonts w:hint="eastAsia"/>
        </w:rPr>
        <w:t>//用户名</w:t>
      </w:r>
    </w:p>
    <w:p>
      <w:pPr>
        <w:pStyle w:val="20"/>
        <w:ind w:left="420"/>
        <w:rPr>
          <w:rFonts w:hint="eastAsia"/>
        </w:rPr>
      </w:pPr>
      <w:r>
        <w:rPr>
          <w:rFonts w:hint="eastAsia"/>
        </w:rPr>
        <w:t>}</w:t>
      </w:r>
    </w:p>
    <w:p>
      <w:pPr>
        <w:pStyle w:val="20"/>
      </w:pPr>
      <w:r>
        <w:t>}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返回数据具体含义（code返回5</w:t>
            </w:r>
            <w:r>
              <w:t>00</w:t>
            </w:r>
            <w:r>
              <w:rPr>
                <w:rFonts w:hint="eastAsia"/>
              </w:rPr>
              <w:t>即不成功的情况）：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status，接口调用值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调用含义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code</w:t>
            </w:r>
            <w:r>
              <w:t xml:space="preserve"> 500</w:t>
            </w:r>
            <w:r>
              <w:rPr>
                <w:rFonts w:hint="eastAsia"/>
              </w:rPr>
              <w:t>返回含义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code</w:t>
            </w:r>
            <w:r>
              <w:t xml:space="preserve"> 500</w:t>
            </w:r>
            <w:r>
              <w:rPr>
                <w:rFonts w:hint="eastAsia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1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用户增加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用户存在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请调用2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修改密码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用户不存在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请调用1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  <w:rPr>
                <w:rFonts w:hint="eastAsia"/>
              </w:rPr>
            </w:pPr>
            <w:r>
              <w:rPr>
                <w:rFonts w:hint="eastAsia"/>
              </w:rPr>
              <w:t>员工禁用、员工离职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用户不存在</w:t>
            </w:r>
          </w:p>
        </w:tc>
        <w:tc>
          <w:tcPr>
            <w:tcW w:w="2074" w:type="dxa"/>
          </w:tcPr>
          <w:p>
            <w:pPr>
              <w:pStyle w:val="20"/>
              <w:ind w:firstLine="0" w:firstLineChars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pStyle w:val="20"/>
              <w:ind w:firstLine="0" w:firstLineChars="0"/>
            </w:pPr>
            <w:r>
              <w:rPr>
                <w:rFonts w:hint="eastAsia"/>
              </w:rPr>
              <w:t>不符合接口调用的返回5</w:t>
            </w:r>
            <w:r>
              <w:t>00</w:t>
            </w:r>
            <w:r>
              <w:rPr>
                <w:rFonts w:hint="eastAsia"/>
              </w:rPr>
              <w:t>，不具体定义含义（包括密码加解密等；但是返回msg固定）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  <w:color w:val="FF0000"/>
        </w:rPr>
        <w:t>注:</w:t>
      </w:r>
      <w:r>
        <w:rPr>
          <w:rFonts w:hint="eastAsia"/>
        </w:rPr>
        <w:t>加密方式需另外提供，以完善以上两个接口</w:t>
      </w:r>
    </w:p>
    <w:p>
      <w:pPr>
        <w:pStyle w:val="2"/>
        <w:spacing w:before="120" w:after="0"/>
        <w:rPr>
          <w:rStyle w:val="16"/>
          <w:b/>
          <w:bCs/>
        </w:rPr>
      </w:pPr>
      <w:r>
        <w:rPr>
          <w:rStyle w:val="16"/>
          <w:rFonts w:hint="eastAsia"/>
          <w:b/>
          <w:bCs/>
        </w:rPr>
        <w:t>六、</w:t>
      </w:r>
      <w:r>
        <w:rPr>
          <w:rStyle w:val="16"/>
          <w:b/>
          <w:bCs/>
        </w:rPr>
        <w:t>C</w:t>
      </w:r>
      <w:r>
        <w:rPr>
          <w:rStyle w:val="16"/>
          <w:rFonts w:hint="eastAsia"/>
          <w:b/>
          <w:bCs/>
        </w:rPr>
        <w:t>heck</w:t>
      </w:r>
    </w:p>
    <w:p>
      <w:pPr>
        <w:rPr>
          <w:rFonts w:hint="eastAsia"/>
        </w:rPr>
      </w:pPr>
    </w:p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847"/>
    <w:rsid w:val="0000136F"/>
    <w:rsid w:val="000013A0"/>
    <w:rsid w:val="0000159E"/>
    <w:rsid w:val="00001799"/>
    <w:rsid w:val="00001DF2"/>
    <w:rsid w:val="00001FEE"/>
    <w:rsid w:val="00002092"/>
    <w:rsid w:val="00002D46"/>
    <w:rsid w:val="00002F6D"/>
    <w:rsid w:val="000033F5"/>
    <w:rsid w:val="000041C7"/>
    <w:rsid w:val="000048C9"/>
    <w:rsid w:val="00004F65"/>
    <w:rsid w:val="00005F52"/>
    <w:rsid w:val="0000622F"/>
    <w:rsid w:val="000062D0"/>
    <w:rsid w:val="00006911"/>
    <w:rsid w:val="00011B06"/>
    <w:rsid w:val="00012517"/>
    <w:rsid w:val="00012B75"/>
    <w:rsid w:val="00012B8F"/>
    <w:rsid w:val="00014E29"/>
    <w:rsid w:val="00015043"/>
    <w:rsid w:val="00015B8D"/>
    <w:rsid w:val="00016190"/>
    <w:rsid w:val="0001702D"/>
    <w:rsid w:val="00020A8A"/>
    <w:rsid w:val="00020B03"/>
    <w:rsid w:val="0002149C"/>
    <w:rsid w:val="000217FE"/>
    <w:rsid w:val="00021BA2"/>
    <w:rsid w:val="00022FBD"/>
    <w:rsid w:val="000231CC"/>
    <w:rsid w:val="00023AA3"/>
    <w:rsid w:val="00023D47"/>
    <w:rsid w:val="0002489A"/>
    <w:rsid w:val="00024CF5"/>
    <w:rsid w:val="00031095"/>
    <w:rsid w:val="00032612"/>
    <w:rsid w:val="00032744"/>
    <w:rsid w:val="00032940"/>
    <w:rsid w:val="00033030"/>
    <w:rsid w:val="00033725"/>
    <w:rsid w:val="000337FB"/>
    <w:rsid w:val="00033A1A"/>
    <w:rsid w:val="00034490"/>
    <w:rsid w:val="00034651"/>
    <w:rsid w:val="0003716A"/>
    <w:rsid w:val="00037C20"/>
    <w:rsid w:val="000403EE"/>
    <w:rsid w:val="00041335"/>
    <w:rsid w:val="000418F7"/>
    <w:rsid w:val="00041963"/>
    <w:rsid w:val="0004278B"/>
    <w:rsid w:val="0004367F"/>
    <w:rsid w:val="00043AAC"/>
    <w:rsid w:val="000443F0"/>
    <w:rsid w:val="00045136"/>
    <w:rsid w:val="000456FE"/>
    <w:rsid w:val="00046126"/>
    <w:rsid w:val="0004627B"/>
    <w:rsid w:val="00046CF5"/>
    <w:rsid w:val="00047203"/>
    <w:rsid w:val="00047895"/>
    <w:rsid w:val="00047A1F"/>
    <w:rsid w:val="00047AEF"/>
    <w:rsid w:val="000508EC"/>
    <w:rsid w:val="00050F39"/>
    <w:rsid w:val="00050F55"/>
    <w:rsid w:val="000514CA"/>
    <w:rsid w:val="00052147"/>
    <w:rsid w:val="00052616"/>
    <w:rsid w:val="00053403"/>
    <w:rsid w:val="00054763"/>
    <w:rsid w:val="00054E8D"/>
    <w:rsid w:val="00054EC9"/>
    <w:rsid w:val="00055FC4"/>
    <w:rsid w:val="0005601D"/>
    <w:rsid w:val="00056689"/>
    <w:rsid w:val="00056A37"/>
    <w:rsid w:val="000603A1"/>
    <w:rsid w:val="0006083E"/>
    <w:rsid w:val="000612C2"/>
    <w:rsid w:val="00061CAB"/>
    <w:rsid w:val="00062942"/>
    <w:rsid w:val="00062ADC"/>
    <w:rsid w:val="00063586"/>
    <w:rsid w:val="0006376E"/>
    <w:rsid w:val="00064B58"/>
    <w:rsid w:val="00064F70"/>
    <w:rsid w:val="00065043"/>
    <w:rsid w:val="000664EE"/>
    <w:rsid w:val="00066C44"/>
    <w:rsid w:val="000673FB"/>
    <w:rsid w:val="000673FD"/>
    <w:rsid w:val="000705DF"/>
    <w:rsid w:val="00072A43"/>
    <w:rsid w:val="00072F5F"/>
    <w:rsid w:val="00073088"/>
    <w:rsid w:val="000733D6"/>
    <w:rsid w:val="0007404F"/>
    <w:rsid w:val="000755F6"/>
    <w:rsid w:val="00076075"/>
    <w:rsid w:val="00076378"/>
    <w:rsid w:val="00076E4E"/>
    <w:rsid w:val="000777C6"/>
    <w:rsid w:val="0008271E"/>
    <w:rsid w:val="00083379"/>
    <w:rsid w:val="00084FBE"/>
    <w:rsid w:val="000850F7"/>
    <w:rsid w:val="000873B0"/>
    <w:rsid w:val="00087B92"/>
    <w:rsid w:val="0009026B"/>
    <w:rsid w:val="00090769"/>
    <w:rsid w:val="0009113C"/>
    <w:rsid w:val="000916DF"/>
    <w:rsid w:val="00092E73"/>
    <w:rsid w:val="00093019"/>
    <w:rsid w:val="000943FB"/>
    <w:rsid w:val="00095845"/>
    <w:rsid w:val="000A06EE"/>
    <w:rsid w:val="000A0943"/>
    <w:rsid w:val="000A0A08"/>
    <w:rsid w:val="000A1CC8"/>
    <w:rsid w:val="000A28BB"/>
    <w:rsid w:val="000A2D3E"/>
    <w:rsid w:val="000A33FA"/>
    <w:rsid w:val="000A5BD7"/>
    <w:rsid w:val="000A6341"/>
    <w:rsid w:val="000B2EE5"/>
    <w:rsid w:val="000B3E4B"/>
    <w:rsid w:val="000B44F2"/>
    <w:rsid w:val="000B6238"/>
    <w:rsid w:val="000B68EA"/>
    <w:rsid w:val="000B73DD"/>
    <w:rsid w:val="000B7436"/>
    <w:rsid w:val="000B7EE6"/>
    <w:rsid w:val="000C03BC"/>
    <w:rsid w:val="000C0CB3"/>
    <w:rsid w:val="000C0DD3"/>
    <w:rsid w:val="000C1501"/>
    <w:rsid w:val="000C22EA"/>
    <w:rsid w:val="000C26E8"/>
    <w:rsid w:val="000C4C61"/>
    <w:rsid w:val="000C59C5"/>
    <w:rsid w:val="000C6609"/>
    <w:rsid w:val="000C7CAF"/>
    <w:rsid w:val="000D122E"/>
    <w:rsid w:val="000D1945"/>
    <w:rsid w:val="000D2F13"/>
    <w:rsid w:val="000D32FC"/>
    <w:rsid w:val="000D4809"/>
    <w:rsid w:val="000D52CF"/>
    <w:rsid w:val="000D577A"/>
    <w:rsid w:val="000D6E0F"/>
    <w:rsid w:val="000D7D7B"/>
    <w:rsid w:val="000E0678"/>
    <w:rsid w:val="000E2485"/>
    <w:rsid w:val="000E297C"/>
    <w:rsid w:val="000E2C0C"/>
    <w:rsid w:val="000E3D5F"/>
    <w:rsid w:val="000E61FA"/>
    <w:rsid w:val="000E7593"/>
    <w:rsid w:val="000E7B76"/>
    <w:rsid w:val="000F0751"/>
    <w:rsid w:val="000F317B"/>
    <w:rsid w:val="000F33C4"/>
    <w:rsid w:val="000F3996"/>
    <w:rsid w:val="000F501C"/>
    <w:rsid w:val="000F5B8B"/>
    <w:rsid w:val="000F6126"/>
    <w:rsid w:val="000F78F8"/>
    <w:rsid w:val="00100955"/>
    <w:rsid w:val="00101431"/>
    <w:rsid w:val="00101C9C"/>
    <w:rsid w:val="00103826"/>
    <w:rsid w:val="001038AD"/>
    <w:rsid w:val="001044A9"/>
    <w:rsid w:val="00104886"/>
    <w:rsid w:val="001052BE"/>
    <w:rsid w:val="00105351"/>
    <w:rsid w:val="0010583F"/>
    <w:rsid w:val="00106A02"/>
    <w:rsid w:val="00107EBF"/>
    <w:rsid w:val="00107FC5"/>
    <w:rsid w:val="00110059"/>
    <w:rsid w:val="00110069"/>
    <w:rsid w:val="001101D6"/>
    <w:rsid w:val="0011064D"/>
    <w:rsid w:val="00110A0D"/>
    <w:rsid w:val="00110A4D"/>
    <w:rsid w:val="00111766"/>
    <w:rsid w:val="001117D5"/>
    <w:rsid w:val="001147A2"/>
    <w:rsid w:val="001156BD"/>
    <w:rsid w:val="0011717E"/>
    <w:rsid w:val="00117430"/>
    <w:rsid w:val="0011766F"/>
    <w:rsid w:val="00117755"/>
    <w:rsid w:val="00117876"/>
    <w:rsid w:val="00120084"/>
    <w:rsid w:val="0012138F"/>
    <w:rsid w:val="001221CE"/>
    <w:rsid w:val="00122B79"/>
    <w:rsid w:val="00122BA7"/>
    <w:rsid w:val="00123079"/>
    <w:rsid w:val="00124034"/>
    <w:rsid w:val="0012413F"/>
    <w:rsid w:val="00124A2D"/>
    <w:rsid w:val="00125DE8"/>
    <w:rsid w:val="00126399"/>
    <w:rsid w:val="00126D29"/>
    <w:rsid w:val="00130A8B"/>
    <w:rsid w:val="001327E2"/>
    <w:rsid w:val="00133CF7"/>
    <w:rsid w:val="00133D04"/>
    <w:rsid w:val="001347AB"/>
    <w:rsid w:val="001347E0"/>
    <w:rsid w:val="001355B0"/>
    <w:rsid w:val="00135737"/>
    <w:rsid w:val="0013633F"/>
    <w:rsid w:val="001364CE"/>
    <w:rsid w:val="00136770"/>
    <w:rsid w:val="00137029"/>
    <w:rsid w:val="001370E8"/>
    <w:rsid w:val="0014014E"/>
    <w:rsid w:val="00140E46"/>
    <w:rsid w:val="00141001"/>
    <w:rsid w:val="0014123F"/>
    <w:rsid w:val="00142BC9"/>
    <w:rsid w:val="00142E45"/>
    <w:rsid w:val="00143AD2"/>
    <w:rsid w:val="001449DC"/>
    <w:rsid w:val="001451DF"/>
    <w:rsid w:val="00145695"/>
    <w:rsid w:val="001467B4"/>
    <w:rsid w:val="001468A3"/>
    <w:rsid w:val="00147CAF"/>
    <w:rsid w:val="00150B3C"/>
    <w:rsid w:val="0015151C"/>
    <w:rsid w:val="001520BD"/>
    <w:rsid w:val="001529DA"/>
    <w:rsid w:val="00152EB4"/>
    <w:rsid w:val="00153A57"/>
    <w:rsid w:val="00154679"/>
    <w:rsid w:val="0015581A"/>
    <w:rsid w:val="00155E33"/>
    <w:rsid w:val="00156F03"/>
    <w:rsid w:val="00157AFC"/>
    <w:rsid w:val="00160BE2"/>
    <w:rsid w:val="00161982"/>
    <w:rsid w:val="00161A14"/>
    <w:rsid w:val="001628B7"/>
    <w:rsid w:val="001631FE"/>
    <w:rsid w:val="00163702"/>
    <w:rsid w:val="00164827"/>
    <w:rsid w:val="00164E15"/>
    <w:rsid w:val="00165C7D"/>
    <w:rsid w:val="00166395"/>
    <w:rsid w:val="0016639E"/>
    <w:rsid w:val="00166A2F"/>
    <w:rsid w:val="00167376"/>
    <w:rsid w:val="0016757A"/>
    <w:rsid w:val="00167E6E"/>
    <w:rsid w:val="00167FAB"/>
    <w:rsid w:val="0017024B"/>
    <w:rsid w:val="001706CD"/>
    <w:rsid w:val="00172A27"/>
    <w:rsid w:val="00173328"/>
    <w:rsid w:val="00175B69"/>
    <w:rsid w:val="0017707B"/>
    <w:rsid w:val="00180AF9"/>
    <w:rsid w:val="00180C86"/>
    <w:rsid w:val="001827A4"/>
    <w:rsid w:val="001832C6"/>
    <w:rsid w:val="00183563"/>
    <w:rsid w:val="00184662"/>
    <w:rsid w:val="0018493B"/>
    <w:rsid w:val="00185AF3"/>
    <w:rsid w:val="0018707E"/>
    <w:rsid w:val="001876D7"/>
    <w:rsid w:val="00190DE4"/>
    <w:rsid w:val="0019119B"/>
    <w:rsid w:val="00191244"/>
    <w:rsid w:val="00191574"/>
    <w:rsid w:val="00191B6E"/>
    <w:rsid w:val="00191FE6"/>
    <w:rsid w:val="001944B0"/>
    <w:rsid w:val="0019491E"/>
    <w:rsid w:val="00194A9F"/>
    <w:rsid w:val="001957A1"/>
    <w:rsid w:val="00195F11"/>
    <w:rsid w:val="001975C0"/>
    <w:rsid w:val="001A0880"/>
    <w:rsid w:val="001A1FC3"/>
    <w:rsid w:val="001A35A4"/>
    <w:rsid w:val="001A3649"/>
    <w:rsid w:val="001A3BE3"/>
    <w:rsid w:val="001A3DEF"/>
    <w:rsid w:val="001A3FE2"/>
    <w:rsid w:val="001A4532"/>
    <w:rsid w:val="001A4FEC"/>
    <w:rsid w:val="001A5177"/>
    <w:rsid w:val="001A51C1"/>
    <w:rsid w:val="001B1A17"/>
    <w:rsid w:val="001B27D9"/>
    <w:rsid w:val="001B345F"/>
    <w:rsid w:val="001B35E1"/>
    <w:rsid w:val="001B380F"/>
    <w:rsid w:val="001B3AAC"/>
    <w:rsid w:val="001B3E30"/>
    <w:rsid w:val="001B43E2"/>
    <w:rsid w:val="001B4D1C"/>
    <w:rsid w:val="001B6560"/>
    <w:rsid w:val="001B7689"/>
    <w:rsid w:val="001C02D7"/>
    <w:rsid w:val="001C055C"/>
    <w:rsid w:val="001C1C05"/>
    <w:rsid w:val="001C4271"/>
    <w:rsid w:val="001C69A0"/>
    <w:rsid w:val="001C72BD"/>
    <w:rsid w:val="001D0C94"/>
    <w:rsid w:val="001D10E8"/>
    <w:rsid w:val="001D141E"/>
    <w:rsid w:val="001D38B4"/>
    <w:rsid w:val="001D4779"/>
    <w:rsid w:val="001D5A06"/>
    <w:rsid w:val="001D663F"/>
    <w:rsid w:val="001D7533"/>
    <w:rsid w:val="001E05D2"/>
    <w:rsid w:val="001E0D63"/>
    <w:rsid w:val="001E0D73"/>
    <w:rsid w:val="001E19DF"/>
    <w:rsid w:val="001E1F04"/>
    <w:rsid w:val="001E2BEF"/>
    <w:rsid w:val="001E385B"/>
    <w:rsid w:val="001E47B6"/>
    <w:rsid w:val="001E57E6"/>
    <w:rsid w:val="001E71BA"/>
    <w:rsid w:val="001E72A7"/>
    <w:rsid w:val="001E744A"/>
    <w:rsid w:val="001E7BEE"/>
    <w:rsid w:val="001E7CDB"/>
    <w:rsid w:val="001E7EE1"/>
    <w:rsid w:val="001F18EA"/>
    <w:rsid w:val="001F1B8B"/>
    <w:rsid w:val="001F29FB"/>
    <w:rsid w:val="001F2FF7"/>
    <w:rsid w:val="001F4014"/>
    <w:rsid w:val="001F4750"/>
    <w:rsid w:val="001F4817"/>
    <w:rsid w:val="001F4B42"/>
    <w:rsid w:val="001F4CFD"/>
    <w:rsid w:val="001F5278"/>
    <w:rsid w:val="001F5848"/>
    <w:rsid w:val="001F5C37"/>
    <w:rsid w:val="001F5E4B"/>
    <w:rsid w:val="001F6289"/>
    <w:rsid w:val="001F78F7"/>
    <w:rsid w:val="002000ED"/>
    <w:rsid w:val="0020038D"/>
    <w:rsid w:val="002008A0"/>
    <w:rsid w:val="00201F6C"/>
    <w:rsid w:val="002030E2"/>
    <w:rsid w:val="0020316B"/>
    <w:rsid w:val="00203AB1"/>
    <w:rsid w:val="00204B6F"/>
    <w:rsid w:val="00205EEA"/>
    <w:rsid w:val="00206559"/>
    <w:rsid w:val="002066BF"/>
    <w:rsid w:val="00206B5B"/>
    <w:rsid w:val="002078D6"/>
    <w:rsid w:val="00207C78"/>
    <w:rsid w:val="002100A6"/>
    <w:rsid w:val="00210A68"/>
    <w:rsid w:val="00210E72"/>
    <w:rsid w:val="00212298"/>
    <w:rsid w:val="00212664"/>
    <w:rsid w:val="002135F1"/>
    <w:rsid w:val="00213650"/>
    <w:rsid w:val="002151B1"/>
    <w:rsid w:val="002153C2"/>
    <w:rsid w:val="002162D6"/>
    <w:rsid w:val="002168F0"/>
    <w:rsid w:val="00216DB3"/>
    <w:rsid w:val="00216E4F"/>
    <w:rsid w:val="00216F30"/>
    <w:rsid w:val="002204BA"/>
    <w:rsid w:val="0022062B"/>
    <w:rsid w:val="002207C1"/>
    <w:rsid w:val="002212F3"/>
    <w:rsid w:val="00221557"/>
    <w:rsid w:val="002216A3"/>
    <w:rsid w:val="00221831"/>
    <w:rsid w:val="0022213D"/>
    <w:rsid w:val="00222473"/>
    <w:rsid w:val="00222659"/>
    <w:rsid w:val="0022273E"/>
    <w:rsid w:val="00223726"/>
    <w:rsid w:val="00223B1D"/>
    <w:rsid w:val="00224341"/>
    <w:rsid w:val="0022598E"/>
    <w:rsid w:val="0022621C"/>
    <w:rsid w:val="00227F2A"/>
    <w:rsid w:val="00232B18"/>
    <w:rsid w:val="002335BE"/>
    <w:rsid w:val="0023490D"/>
    <w:rsid w:val="002349B5"/>
    <w:rsid w:val="002354C5"/>
    <w:rsid w:val="00240375"/>
    <w:rsid w:val="0024124E"/>
    <w:rsid w:val="002414BC"/>
    <w:rsid w:val="002414D3"/>
    <w:rsid w:val="002418CB"/>
    <w:rsid w:val="00242C3D"/>
    <w:rsid w:val="002436A4"/>
    <w:rsid w:val="00244433"/>
    <w:rsid w:val="00245998"/>
    <w:rsid w:val="002460FE"/>
    <w:rsid w:val="00247A57"/>
    <w:rsid w:val="00250336"/>
    <w:rsid w:val="00250E01"/>
    <w:rsid w:val="0025142A"/>
    <w:rsid w:val="002524D9"/>
    <w:rsid w:val="00253762"/>
    <w:rsid w:val="002559D5"/>
    <w:rsid w:val="00256986"/>
    <w:rsid w:val="002572C9"/>
    <w:rsid w:val="00260481"/>
    <w:rsid w:val="002605CC"/>
    <w:rsid w:val="002620AD"/>
    <w:rsid w:val="00262E27"/>
    <w:rsid w:val="00262EAF"/>
    <w:rsid w:val="00263A05"/>
    <w:rsid w:val="00263DB4"/>
    <w:rsid w:val="00264C09"/>
    <w:rsid w:val="00264E09"/>
    <w:rsid w:val="0026556B"/>
    <w:rsid w:val="00265E98"/>
    <w:rsid w:val="00266645"/>
    <w:rsid w:val="00266ABC"/>
    <w:rsid w:val="00267BE2"/>
    <w:rsid w:val="002724F1"/>
    <w:rsid w:val="0027357B"/>
    <w:rsid w:val="00274CE7"/>
    <w:rsid w:val="00275E98"/>
    <w:rsid w:val="00276421"/>
    <w:rsid w:val="00276A68"/>
    <w:rsid w:val="0027705C"/>
    <w:rsid w:val="00280013"/>
    <w:rsid w:val="00282FFE"/>
    <w:rsid w:val="0028317F"/>
    <w:rsid w:val="00283834"/>
    <w:rsid w:val="00283A1D"/>
    <w:rsid w:val="00286076"/>
    <w:rsid w:val="00286586"/>
    <w:rsid w:val="00286981"/>
    <w:rsid w:val="0028780C"/>
    <w:rsid w:val="00291528"/>
    <w:rsid w:val="0029178D"/>
    <w:rsid w:val="00292019"/>
    <w:rsid w:val="00292BFE"/>
    <w:rsid w:val="00292D2A"/>
    <w:rsid w:val="00293208"/>
    <w:rsid w:val="00294F22"/>
    <w:rsid w:val="00295EB6"/>
    <w:rsid w:val="0029726E"/>
    <w:rsid w:val="002A0199"/>
    <w:rsid w:val="002A093B"/>
    <w:rsid w:val="002A120B"/>
    <w:rsid w:val="002A1AEB"/>
    <w:rsid w:val="002A2B58"/>
    <w:rsid w:val="002A2CE6"/>
    <w:rsid w:val="002A3A31"/>
    <w:rsid w:val="002A41B2"/>
    <w:rsid w:val="002A443A"/>
    <w:rsid w:val="002A44B2"/>
    <w:rsid w:val="002A4909"/>
    <w:rsid w:val="002A594C"/>
    <w:rsid w:val="002A6A1B"/>
    <w:rsid w:val="002A6D9A"/>
    <w:rsid w:val="002A702A"/>
    <w:rsid w:val="002A76CC"/>
    <w:rsid w:val="002B0B04"/>
    <w:rsid w:val="002B1449"/>
    <w:rsid w:val="002B1AA3"/>
    <w:rsid w:val="002B1CA0"/>
    <w:rsid w:val="002B27D9"/>
    <w:rsid w:val="002B29FD"/>
    <w:rsid w:val="002B330D"/>
    <w:rsid w:val="002B338C"/>
    <w:rsid w:val="002B701F"/>
    <w:rsid w:val="002C06CC"/>
    <w:rsid w:val="002C1EB0"/>
    <w:rsid w:val="002C1F38"/>
    <w:rsid w:val="002C1F4D"/>
    <w:rsid w:val="002C22FB"/>
    <w:rsid w:val="002C2386"/>
    <w:rsid w:val="002C3364"/>
    <w:rsid w:val="002C38B8"/>
    <w:rsid w:val="002C431C"/>
    <w:rsid w:val="002C7536"/>
    <w:rsid w:val="002C7D03"/>
    <w:rsid w:val="002D0093"/>
    <w:rsid w:val="002D046F"/>
    <w:rsid w:val="002D13B2"/>
    <w:rsid w:val="002D1754"/>
    <w:rsid w:val="002D17B8"/>
    <w:rsid w:val="002D1F2F"/>
    <w:rsid w:val="002D1FC6"/>
    <w:rsid w:val="002D220F"/>
    <w:rsid w:val="002D3325"/>
    <w:rsid w:val="002D488A"/>
    <w:rsid w:val="002D4FD6"/>
    <w:rsid w:val="002D50B9"/>
    <w:rsid w:val="002D662F"/>
    <w:rsid w:val="002D71EA"/>
    <w:rsid w:val="002D7A3E"/>
    <w:rsid w:val="002E0247"/>
    <w:rsid w:val="002E0DC5"/>
    <w:rsid w:val="002E2A51"/>
    <w:rsid w:val="002E361B"/>
    <w:rsid w:val="002E38DC"/>
    <w:rsid w:val="002E45A8"/>
    <w:rsid w:val="002E534A"/>
    <w:rsid w:val="002E54FA"/>
    <w:rsid w:val="002E55C8"/>
    <w:rsid w:val="002E590A"/>
    <w:rsid w:val="002E5A2A"/>
    <w:rsid w:val="002E5B5C"/>
    <w:rsid w:val="002F06AB"/>
    <w:rsid w:val="002F2E5C"/>
    <w:rsid w:val="002F62EF"/>
    <w:rsid w:val="002F67B0"/>
    <w:rsid w:val="002F71B5"/>
    <w:rsid w:val="002F7A60"/>
    <w:rsid w:val="00300B8D"/>
    <w:rsid w:val="00300FF2"/>
    <w:rsid w:val="00301CBA"/>
    <w:rsid w:val="00302CF8"/>
    <w:rsid w:val="0030306E"/>
    <w:rsid w:val="003030FD"/>
    <w:rsid w:val="003035FD"/>
    <w:rsid w:val="00303A4F"/>
    <w:rsid w:val="00303B41"/>
    <w:rsid w:val="00303F19"/>
    <w:rsid w:val="00304AAF"/>
    <w:rsid w:val="00304E1B"/>
    <w:rsid w:val="00305EBA"/>
    <w:rsid w:val="00306648"/>
    <w:rsid w:val="00306C78"/>
    <w:rsid w:val="003078CA"/>
    <w:rsid w:val="00311AD9"/>
    <w:rsid w:val="00311E68"/>
    <w:rsid w:val="0031240C"/>
    <w:rsid w:val="00312A68"/>
    <w:rsid w:val="003139CA"/>
    <w:rsid w:val="00314F9D"/>
    <w:rsid w:val="0031547B"/>
    <w:rsid w:val="00315B6B"/>
    <w:rsid w:val="00315F54"/>
    <w:rsid w:val="00316549"/>
    <w:rsid w:val="0031798B"/>
    <w:rsid w:val="003203B4"/>
    <w:rsid w:val="0032165B"/>
    <w:rsid w:val="00321A1E"/>
    <w:rsid w:val="0032352B"/>
    <w:rsid w:val="0032380C"/>
    <w:rsid w:val="00324307"/>
    <w:rsid w:val="00324666"/>
    <w:rsid w:val="00324DD2"/>
    <w:rsid w:val="00325260"/>
    <w:rsid w:val="00327A4D"/>
    <w:rsid w:val="00330D29"/>
    <w:rsid w:val="00331CBA"/>
    <w:rsid w:val="0033278C"/>
    <w:rsid w:val="00332F9E"/>
    <w:rsid w:val="00333833"/>
    <w:rsid w:val="00334005"/>
    <w:rsid w:val="00334396"/>
    <w:rsid w:val="00335006"/>
    <w:rsid w:val="003354A8"/>
    <w:rsid w:val="00337A3E"/>
    <w:rsid w:val="00340B3F"/>
    <w:rsid w:val="003415B5"/>
    <w:rsid w:val="00341A1D"/>
    <w:rsid w:val="00343038"/>
    <w:rsid w:val="003430E6"/>
    <w:rsid w:val="003431C7"/>
    <w:rsid w:val="00343480"/>
    <w:rsid w:val="003435F9"/>
    <w:rsid w:val="00344067"/>
    <w:rsid w:val="0034537B"/>
    <w:rsid w:val="00345935"/>
    <w:rsid w:val="00346D3E"/>
    <w:rsid w:val="00347583"/>
    <w:rsid w:val="00350373"/>
    <w:rsid w:val="00351503"/>
    <w:rsid w:val="00351970"/>
    <w:rsid w:val="00352BC8"/>
    <w:rsid w:val="00357641"/>
    <w:rsid w:val="003576B3"/>
    <w:rsid w:val="00357A2D"/>
    <w:rsid w:val="00360BAA"/>
    <w:rsid w:val="00360C85"/>
    <w:rsid w:val="003615BC"/>
    <w:rsid w:val="00361A16"/>
    <w:rsid w:val="0036276C"/>
    <w:rsid w:val="00362782"/>
    <w:rsid w:val="0036440F"/>
    <w:rsid w:val="003646D7"/>
    <w:rsid w:val="00364BD1"/>
    <w:rsid w:val="00364DEC"/>
    <w:rsid w:val="00365012"/>
    <w:rsid w:val="00365EE5"/>
    <w:rsid w:val="00366592"/>
    <w:rsid w:val="003719DF"/>
    <w:rsid w:val="00371BF1"/>
    <w:rsid w:val="00371E52"/>
    <w:rsid w:val="00372CD3"/>
    <w:rsid w:val="0037325C"/>
    <w:rsid w:val="003732D2"/>
    <w:rsid w:val="003733D6"/>
    <w:rsid w:val="00374B0C"/>
    <w:rsid w:val="00374E98"/>
    <w:rsid w:val="00375238"/>
    <w:rsid w:val="00375BF4"/>
    <w:rsid w:val="003763F2"/>
    <w:rsid w:val="0037683E"/>
    <w:rsid w:val="003802FD"/>
    <w:rsid w:val="003808BB"/>
    <w:rsid w:val="003814E0"/>
    <w:rsid w:val="0038212F"/>
    <w:rsid w:val="0038464A"/>
    <w:rsid w:val="00384672"/>
    <w:rsid w:val="00384CA0"/>
    <w:rsid w:val="00385ACD"/>
    <w:rsid w:val="003865F2"/>
    <w:rsid w:val="00386ECA"/>
    <w:rsid w:val="0038705E"/>
    <w:rsid w:val="0038734F"/>
    <w:rsid w:val="0038779B"/>
    <w:rsid w:val="00387C83"/>
    <w:rsid w:val="00387CC6"/>
    <w:rsid w:val="00391A19"/>
    <w:rsid w:val="003930EF"/>
    <w:rsid w:val="00393652"/>
    <w:rsid w:val="00393ECF"/>
    <w:rsid w:val="003947AC"/>
    <w:rsid w:val="003956D5"/>
    <w:rsid w:val="00397144"/>
    <w:rsid w:val="00397D58"/>
    <w:rsid w:val="003A091F"/>
    <w:rsid w:val="003A0B3B"/>
    <w:rsid w:val="003A16AC"/>
    <w:rsid w:val="003A2DE0"/>
    <w:rsid w:val="003A38AD"/>
    <w:rsid w:val="003A393A"/>
    <w:rsid w:val="003A3AAC"/>
    <w:rsid w:val="003A47DB"/>
    <w:rsid w:val="003A5389"/>
    <w:rsid w:val="003A6441"/>
    <w:rsid w:val="003B0481"/>
    <w:rsid w:val="003B08FD"/>
    <w:rsid w:val="003B0E22"/>
    <w:rsid w:val="003B1C33"/>
    <w:rsid w:val="003B26B0"/>
    <w:rsid w:val="003B42B5"/>
    <w:rsid w:val="003B4495"/>
    <w:rsid w:val="003B56CB"/>
    <w:rsid w:val="003B5913"/>
    <w:rsid w:val="003B612F"/>
    <w:rsid w:val="003B6728"/>
    <w:rsid w:val="003B6AF9"/>
    <w:rsid w:val="003B76D2"/>
    <w:rsid w:val="003C0125"/>
    <w:rsid w:val="003C0832"/>
    <w:rsid w:val="003C1846"/>
    <w:rsid w:val="003C28BB"/>
    <w:rsid w:val="003C2AEE"/>
    <w:rsid w:val="003C38DA"/>
    <w:rsid w:val="003C3F2C"/>
    <w:rsid w:val="003C49DD"/>
    <w:rsid w:val="003C5DD1"/>
    <w:rsid w:val="003C60D1"/>
    <w:rsid w:val="003C7461"/>
    <w:rsid w:val="003C7639"/>
    <w:rsid w:val="003C79D9"/>
    <w:rsid w:val="003D11F5"/>
    <w:rsid w:val="003D14A5"/>
    <w:rsid w:val="003D19DC"/>
    <w:rsid w:val="003D3A92"/>
    <w:rsid w:val="003D53C2"/>
    <w:rsid w:val="003D53FD"/>
    <w:rsid w:val="003D59C9"/>
    <w:rsid w:val="003D5C97"/>
    <w:rsid w:val="003D7F97"/>
    <w:rsid w:val="003E0232"/>
    <w:rsid w:val="003E0747"/>
    <w:rsid w:val="003E1F11"/>
    <w:rsid w:val="003E23FB"/>
    <w:rsid w:val="003E30D6"/>
    <w:rsid w:val="003E3D35"/>
    <w:rsid w:val="003E50E6"/>
    <w:rsid w:val="003E5260"/>
    <w:rsid w:val="003E5543"/>
    <w:rsid w:val="003E5CA7"/>
    <w:rsid w:val="003E5FBA"/>
    <w:rsid w:val="003E6106"/>
    <w:rsid w:val="003E66B7"/>
    <w:rsid w:val="003E6DE4"/>
    <w:rsid w:val="003E7F37"/>
    <w:rsid w:val="003F0873"/>
    <w:rsid w:val="003F0F95"/>
    <w:rsid w:val="003F144A"/>
    <w:rsid w:val="003F1FCC"/>
    <w:rsid w:val="003F26D7"/>
    <w:rsid w:val="003F2DC8"/>
    <w:rsid w:val="003F32A7"/>
    <w:rsid w:val="003F34C8"/>
    <w:rsid w:val="003F3AB5"/>
    <w:rsid w:val="003F4327"/>
    <w:rsid w:val="003F4328"/>
    <w:rsid w:val="003F47EE"/>
    <w:rsid w:val="003F55A7"/>
    <w:rsid w:val="003F5B15"/>
    <w:rsid w:val="003F5F7A"/>
    <w:rsid w:val="003F66E7"/>
    <w:rsid w:val="003F6BB9"/>
    <w:rsid w:val="003F7256"/>
    <w:rsid w:val="003F739A"/>
    <w:rsid w:val="003F7C8A"/>
    <w:rsid w:val="003F7D80"/>
    <w:rsid w:val="00400145"/>
    <w:rsid w:val="00401844"/>
    <w:rsid w:val="00401C4F"/>
    <w:rsid w:val="004030E8"/>
    <w:rsid w:val="0040411C"/>
    <w:rsid w:val="00404DEF"/>
    <w:rsid w:val="004056D4"/>
    <w:rsid w:val="0040720B"/>
    <w:rsid w:val="00411F2B"/>
    <w:rsid w:val="00413184"/>
    <w:rsid w:val="0041377B"/>
    <w:rsid w:val="004144A4"/>
    <w:rsid w:val="00414A3F"/>
    <w:rsid w:val="00415F37"/>
    <w:rsid w:val="00417914"/>
    <w:rsid w:val="0042052E"/>
    <w:rsid w:val="0042130E"/>
    <w:rsid w:val="00421BF6"/>
    <w:rsid w:val="004221EF"/>
    <w:rsid w:val="0042272B"/>
    <w:rsid w:val="00422C14"/>
    <w:rsid w:val="00423511"/>
    <w:rsid w:val="00423C2A"/>
    <w:rsid w:val="00424985"/>
    <w:rsid w:val="0042632B"/>
    <w:rsid w:val="00426399"/>
    <w:rsid w:val="0042640C"/>
    <w:rsid w:val="00427309"/>
    <w:rsid w:val="0042785A"/>
    <w:rsid w:val="00427F96"/>
    <w:rsid w:val="00430B82"/>
    <w:rsid w:val="00431017"/>
    <w:rsid w:val="0043348D"/>
    <w:rsid w:val="00433661"/>
    <w:rsid w:val="00434CFA"/>
    <w:rsid w:val="004357D2"/>
    <w:rsid w:val="0043580F"/>
    <w:rsid w:val="004368D4"/>
    <w:rsid w:val="00436E09"/>
    <w:rsid w:val="0043798D"/>
    <w:rsid w:val="00440EE0"/>
    <w:rsid w:val="004416C5"/>
    <w:rsid w:val="004423E9"/>
    <w:rsid w:val="00443083"/>
    <w:rsid w:val="00443114"/>
    <w:rsid w:val="004438B6"/>
    <w:rsid w:val="00450200"/>
    <w:rsid w:val="00450404"/>
    <w:rsid w:val="00450E34"/>
    <w:rsid w:val="004525AA"/>
    <w:rsid w:val="00452C55"/>
    <w:rsid w:val="00452D26"/>
    <w:rsid w:val="00452EB0"/>
    <w:rsid w:val="00453189"/>
    <w:rsid w:val="00454530"/>
    <w:rsid w:val="00455766"/>
    <w:rsid w:val="00456395"/>
    <w:rsid w:val="004563FA"/>
    <w:rsid w:val="00457D0B"/>
    <w:rsid w:val="004610D1"/>
    <w:rsid w:val="00462349"/>
    <w:rsid w:val="0046280D"/>
    <w:rsid w:val="004634C3"/>
    <w:rsid w:val="00466BEA"/>
    <w:rsid w:val="00470BA9"/>
    <w:rsid w:val="004714E8"/>
    <w:rsid w:val="004716B8"/>
    <w:rsid w:val="00471F3F"/>
    <w:rsid w:val="00472A00"/>
    <w:rsid w:val="00472DAC"/>
    <w:rsid w:val="00472E09"/>
    <w:rsid w:val="0047451D"/>
    <w:rsid w:val="00474778"/>
    <w:rsid w:val="00474DA2"/>
    <w:rsid w:val="004760C7"/>
    <w:rsid w:val="004766C2"/>
    <w:rsid w:val="00476B2D"/>
    <w:rsid w:val="0048075E"/>
    <w:rsid w:val="00480ED6"/>
    <w:rsid w:val="00481177"/>
    <w:rsid w:val="00482366"/>
    <w:rsid w:val="00482670"/>
    <w:rsid w:val="0048284F"/>
    <w:rsid w:val="00482EDC"/>
    <w:rsid w:val="004860B2"/>
    <w:rsid w:val="00486525"/>
    <w:rsid w:val="004876D2"/>
    <w:rsid w:val="00487AB1"/>
    <w:rsid w:val="00490D13"/>
    <w:rsid w:val="00491239"/>
    <w:rsid w:val="004919C9"/>
    <w:rsid w:val="00492E91"/>
    <w:rsid w:val="0049361A"/>
    <w:rsid w:val="00494059"/>
    <w:rsid w:val="004948FD"/>
    <w:rsid w:val="004A09A8"/>
    <w:rsid w:val="004A1232"/>
    <w:rsid w:val="004A2584"/>
    <w:rsid w:val="004A28C3"/>
    <w:rsid w:val="004A29B2"/>
    <w:rsid w:val="004A367D"/>
    <w:rsid w:val="004A4689"/>
    <w:rsid w:val="004A5A60"/>
    <w:rsid w:val="004A5B11"/>
    <w:rsid w:val="004A73EF"/>
    <w:rsid w:val="004A7B4B"/>
    <w:rsid w:val="004A7E40"/>
    <w:rsid w:val="004B1097"/>
    <w:rsid w:val="004B485C"/>
    <w:rsid w:val="004B4E00"/>
    <w:rsid w:val="004B5C33"/>
    <w:rsid w:val="004B64EC"/>
    <w:rsid w:val="004B6DA5"/>
    <w:rsid w:val="004B734E"/>
    <w:rsid w:val="004B792F"/>
    <w:rsid w:val="004C025B"/>
    <w:rsid w:val="004C19D7"/>
    <w:rsid w:val="004C1F3F"/>
    <w:rsid w:val="004C20C4"/>
    <w:rsid w:val="004C275E"/>
    <w:rsid w:val="004C2AA8"/>
    <w:rsid w:val="004C4265"/>
    <w:rsid w:val="004C4A47"/>
    <w:rsid w:val="004C5929"/>
    <w:rsid w:val="004C5BCB"/>
    <w:rsid w:val="004C6A35"/>
    <w:rsid w:val="004C7527"/>
    <w:rsid w:val="004C7B8E"/>
    <w:rsid w:val="004D0990"/>
    <w:rsid w:val="004D0F42"/>
    <w:rsid w:val="004D242F"/>
    <w:rsid w:val="004D2806"/>
    <w:rsid w:val="004D3130"/>
    <w:rsid w:val="004D412F"/>
    <w:rsid w:val="004D5830"/>
    <w:rsid w:val="004D6411"/>
    <w:rsid w:val="004D7063"/>
    <w:rsid w:val="004D72E2"/>
    <w:rsid w:val="004D73D9"/>
    <w:rsid w:val="004E0544"/>
    <w:rsid w:val="004E1412"/>
    <w:rsid w:val="004E161D"/>
    <w:rsid w:val="004E1DEF"/>
    <w:rsid w:val="004E1F22"/>
    <w:rsid w:val="004E2472"/>
    <w:rsid w:val="004E30CF"/>
    <w:rsid w:val="004E492A"/>
    <w:rsid w:val="004E645C"/>
    <w:rsid w:val="004E66B8"/>
    <w:rsid w:val="004E6C46"/>
    <w:rsid w:val="004E73CB"/>
    <w:rsid w:val="004E7A8C"/>
    <w:rsid w:val="004E7BB7"/>
    <w:rsid w:val="004F06D4"/>
    <w:rsid w:val="004F0C6F"/>
    <w:rsid w:val="004F0DB5"/>
    <w:rsid w:val="004F17E3"/>
    <w:rsid w:val="004F2B76"/>
    <w:rsid w:val="004F3228"/>
    <w:rsid w:val="004F3727"/>
    <w:rsid w:val="004F3C55"/>
    <w:rsid w:val="004F5935"/>
    <w:rsid w:val="004F5A20"/>
    <w:rsid w:val="004F5A2B"/>
    <w:rsid w:val="004F5C81"/>
    <w:rsid w:val="004F6600"/>
    <w:rsid w:val="00501C72"/>
    <w:rsid w:val="00501F78"/>
    <w:rsid w:val="005022D5"/>
    <w:rsid w:val="0050267B"/>
    <w:rsid w:val="00505398"/>
    <w:rsid w:val="00505C98"/>
    <w:rsid w:val="00505E8D"/>
    <w:rsid w:val="0051018B"/>
    <w:rsid w:val="005111BC"/>
    <w:rsid w:val="00511AD9"/>
    <w:rsid w:val="005122F5"/>
    <w:rsid w:val="00512AFC"/>
    <w:rsid w:val="0051421B"/>
    <w:rsid w:val="005152C4"/>
    <w:rsid w:val="005155B7"/>
    <w:rsid w:val="005168B1"/>
    <w:rsid w:val="00516969"/>
    <w:rsid w:val="00516ABB"/>
    <w:rsid w:val="00517556"/>
    <w:rsid w:val="00517AB9"/>
    <w:rsid w:val="0052139D"/>
    <w:rsid w:val="00521591"/>
    <w:rsid w:val="00521674"/>
    <w:rsid w:val="00522FFD"/>
    <w:rsid w:val="00523DD7"/>
    <w:rsid w:val="00523FF2"/>
    <w:rsid w:val="005240F3"/>
    <w:rsid w:val="0052546C"/>
    <w:rsid w:val="00525F8C"/>
    <w:rsid w:val="00526A1E"/>
    <w:rsid w:val="00526A3C"/>
    <w:rsid w:val="0052752C"/>
    <w:rsid w:val="0053045A"/>
    <w:rsid w:val="005308B3"/>
    <w:rsid w:val="00530BBB"/>
    <w:rsid w:val="00531179"/>
    <w:rsid w:val="00531729"/>
    <w:rsid w:val="00532097"/>
    <w:rsid w:val="00532D7B"/>
    <w:rsid w:val="00532E67"/>
    <w:rsid w:val="00532EB7"/>
    <w:rsid w:val="00532FBF"/>
    <w:rsid w:val="0053324B"/>
    <w:rsid w:val="00533975"/>
    <w:rsid w:val="00533D8F"/>
    <w:rsid w:val="00535B01"/>
    <w:rsid w:val="00536288"/>
    <w:rsid w:val="005363CB"/>
    <w:rsid w:val="00536722"/>
    <w:rsid w:val="0053676E"/>
    <w:rsid w:val="00537507"/>
    <w:rsid w:val="00537710"/>
    <w:rsid w:val="005413FA"/>
    <w:rsid w:val="0054166D"/>
    <w:rsid w:val="00541D46"/>
    <w:rsid w:val="005421EC"/>
    <w:rsid w:val="005425EE"/>
    <w:rsid w:val="0054312C"/>
    <w:rsid w:val="00543975"/>
    <w:rsid w:val="00545444"/>
    <w:rsid w:val="005463DB"/>
    <w:rsid w:val="005467E0"/>
    <w:rsid w:val="00546936"/>
    <w:rsid w:val="00547939"/>
    <w:rsid w:val="005500BF"/>
    <w:rsid w:val="0055054F"/>
    <w:rsid w:val="00551784"/>
    <w:rsid w:val="00551FF4"/>
    <w:rsid w:val="00552E4C"/>
    <w:rsid w:val="00552F18"/>
    <w:rsid w:val="00553BD6"/>
    <w:rsid w:val="00554CE3"/>
    <w:rsid w:val="00555038"/>
    <w:rsid w:val="005562B3"/>
    <w:rsid w:val="005600B8"/>
    <w:rsid w:val="005610C5"/>
    <w:rsid w:val="00561FDA"/>
    <w:rsid w:val="005621E3"/>
    <w:rsid w:val="005621F0"/>
    <w:rsid w:val="00563268"/>
    <w:rsid w:val="005638B6"/>
    <w:rsid w:val="00563C3D"/>
    <w:rsid w:val="00564359"/>
    <w:rsid w:val="005643D1"/>
    <w:rsid w:val="00565BCA"/>
    <w:rsid w:val="00565FE0"/>
    <w:rsid w:val="00567521"/>
    <w:rsid w:val="0056788D"/>
    <w:rsid w:val="0057010E"/>
    <w:rsid w:val="00570A02"/>
    <w:rsid w:val="00570BFA"/>
    <w:rsid w:val="00571659"/>
    <w:rsid w:val="0057178A"/>
    <w:rsid w:val="00571D31"/>
    <w:rsid w:val="00571DEF"/>
    <w:rsid w:val="00572618"/>
    <w:rsid w:val="00573236"/>
    <w:rsid w:val="005732AB"/>
    <w:rsid w:val="005734FD"/>
    <w:rsid w:val="00573BD8"/>
    <w:rsid w:val="00573BF2"/>
    <w:rsid w:val="00573FFF"/>
    <w:rsid w:val="00574B70"/>
    <w:rsid w:val="00576DEA"/>
    <w:rsid w:val="00577CED"/>
    <w:rsid w:val="00577D7D"/>
    <w:rsid w:val="00581325"/>
    <w:rsid w:val="005813B3"/>
    <w:rsid w:val="00581B7C"/>
    <w:rsid w:val="005832F7"/>
    <w:rsid w:val="0058340A"/>
    <w:rsid w:val="0058354F"/>
    <w:rsid w:val="00583F65"/>
    <w:rsid w:val="00584498"/>
    <w:rsid w:val="0058528F"/>
    <w:rsid w:val="00585626"/>
    <w:rsid w:val="0058670A"/>
    <w:rsid w:val="0059047D"/>
    <w:rsid w:val="00590E05"/>
    <w:rsid w:val="0059303B"/>
    <w:rsid w:val="00594BE8"/>
    <w:rsid w:val="0059591D"/>
    <w:rsid w:val="00595B92"/>
    <w:rsid w:val="00597BFD"/>
    <w:rsid w:val="005A0ABA"/>
    <w:rsid w:val="005A175F"/>
    <w:rsid w:val="005A1F95"/>
    <w:rsid w:val="005A44F5"/>
    <w:rsid w:val="005A4DDA"/>
    <w:rsid w:val="005A5E69"/>
    <w:rsid w:val="005A6475"/>
    <w:rsid w:val="005A6830"/>
    <w:rsid w:val="005A7344"/>
    <w:rsid w:val="005A7A57"/>
    <w:rsid w:val="005B0650"/>
    <w:rsid w:val="005B17B5"/>
    <w:rsid w:val="005B5271"/>
    <w:rsid w:val="005B69B8"/>
    <w:rsid w:val="005B7E23"/>
    <w:rsid w:val="005C0511"/>
    <w:rsid w:val="005C07BB"/>
    <w:rsid w:val="005C10B2"/>
    <w:rsid w:val="005C25AD"/>
    <w:rsid w:val="005C2C1D"/>
    <w:rsid w:val="005C3D7C"/>
    <w:rsid w:val="005C44C8"/>
    <w:rsid w:val="005C4861"/>
    <w:rsid w:val="005C7848"/>
    <w:rsid w:val="005C7DF5"/>
    <w:rsid w:val="005D048C"/>
    <w:rsid w:val="005D06AB"/>
    <w:rsid w:val="005D1DBB"/>
    <w:rsid w:val="005D3F41"/>
    <w:rsid w:val="005D5422"/>
    <w:rsid w:val="005D7201"/>
    <w:rsid w:val="005D7542"/>
    <w:rsid w:val="005D7CFC"/>
    <w:rsid w:val="005E0718"/>
    <w:rsid w:val="005E0A4B"/>
    <w:rsid w:val="005E165C"/>
    <w:rsid w:val="005E18CE"/>
    <w:rsid w:val="005E2D39"/>
    <w:rsid w:val="005E308B"/>
    <w:rsid w:val="005E5631"/>
    <w:rsid w:val="005E60DC"/>
    <w:rsid w:val="005E7493"/>
    <w:rsid w:val="005E7580"/>
    <w:rsid w:val="005F0356"/>
    <w:rsid w:val="005F0531"/>
    <w:rsid w:val="005F079B"/>
    <w:rsid w:val="005F14F0"/>
    <w:rsid w:val="005F1552"/>
    <w:rsid w:val="005F1815"/>
    <w:rsid w:val="005F3000"/>
    <w:rsid w:val="005F3414"/>
    <w:rsid w:val="005F4FBD"/>
    <w:rsid w:val="005F5C49"/>
    <w:rsid w:val="005F5C85"/>
    <w:rsid w:val="005F6E40"/>
    <w:rsid w:val="005F70A4"/>
    <w:rsid w:val="005F7CBD"/>
    <w:rsid w:val="00602454"/>
    <w:rsid w:val="00602752"/>
    <w:rsid w:val="00602F05"/>
    <w:rsid w:val="006038C6"/>
    <w:rsid w:val="00603BD5"/>
    <w:rsid w:val="006046AA"/>
    <w:rsid w:val="00605884"/>
    <w:rsid w:val="00605ABD"/>
    <w:rsid w:val="00605F69"/>
    <w:rsid w:val="00606FC3"/>
    <w:rsid w:val="00610007"/>
    <w:rsid w:val="0061032A"/>
    <w:rsid w:val="00610712"/>
    <w:rsid w:val="0061117C"/>
    <w:rsid w:val="0061173B"/>
    <w:rsid w:val="00611E88"/>
    <w:rsid w:val="00612A04"/>
    <w:rsid w:val="00612B95"/>
    <w:rsid w:val="00613BB9"/>
    <w:rsid w:val="00613C33"/>
    <w:rsid w:val="00614051"/>
    <w:rsid w:val="00614627"/>
    <w:rsid w:val="0061494B"/>
    <w:rsid w:val="0061526F"/>
    <w:rsid w:val="00617274"/>
    <w:rsid w:val="00620C46"/>
    <w:rsid w:val="006217A6"/>
    <w:rsid w:val="00622A92"/>
    <w:rsid w:val="0062353C"/>
    <w:rsid w:val="006237E3"/>
    <w:rsid w:val="00625DBB"/>
    <w:rsid w:val="00627E7C"/>
    <w:rsid w:val="006308B1"/>
    <w:rsid w:val="00630B5E"/>
    <w:rsid w:val="0063134A"/>
    <w:rsid w:val="00631A06"/>
    <w:rsid w:val="00631EFF"/>
    <w:rsid w:val="00632D09"/>
    <w:rsid w:val="006342ED"/>
    <w:rsid w:val="00634459"/>
    <w:rsid w:val="00634E60"/>
    <w:rsid w:val="006367F0"/>
    <w:rsid w:val="00636B93"/>
    <w:rsid w:val="0064059D"/>
    <w:rsid w:val="00643624"/>
    <w:rsid w:val="00643DA0"/>
    <w:rsid w:val="00644F94"/>
    <w:rsid w:val="006455E9"/>
    <w:rsid w:val="00647E53"/>
    <w:rsid w:val="006503AC"/>
    <w:rsid w:val="00651103"/>
    <w:rsid w:val="00651355"/>
    <w:rsid w:val="006534AF"/>
    <w:rsid w:val="00653A2B"/>
    <w:rsid w:val="00655E91"/>
    <w:rsid w:val="00655F19"/>
    <w:rsid w:val="00657A69"/>
    <w:rsid w:val="00660402"/>
    <w:rsid w:val="00660864"/>
    <w:rsid w:val="00661C33"/>
    <w:rsid w:val="0066270D"/>
    <w:rsid w:val="0066356C"/>
    <w:rsid w:val="00663FFE"/>
    <w:rsid w:val="0066581A"/>
    <w:rsid w:val="00665DA3"/>
    <w:rsid w:val="00666705"/>
    <w:rsid w:val="0066779E"/>
    <w:rsid w:val="00667A0B"/>
    <w:rsid w:val="00667B3C"/>
    <w:rsid w:val="00667D51"/>
    <w:rsid w:val="00670809"/>
    <w:rsid w:val="00670EA8"/>
    <w:rsid w:val="00671DC5"/>
    <w:rsid w:val="00671FA0"/>
    <w:rsid w:val="00673248"/>
    <w:rsid w:val="006741A5"/>
    <w:rsid w:val="00674A0E"/>
    <w:rsid w:val="00674AFA"/>
    <w:rsid w:val="00675201"/>
    <w:rsid w:val="00676816"/>
    <w:rsid w:val="0067745D"/>
    <w:rsid w:val="00677808"/>
    <w:rsid w:val="00680244"/>
    <w:rsid w:val="00681130"/>
    <w:rsid w:val="00682658"/>
    <w:rsid w:val="00684269"/>
    <w:rsid w:val="00684586"/>
    <w:rsid w:val="00684E3C"/>
    <w:rsid w:val="00685836"/>
    <w:rsid w:val="00687924"/>
    <w:rsid w:val="00690219"/>
    <w:rsid w:val="006902A1"/>
    <w:rsid w:val="00690F3F"/>
    <w:rsid w:val="00691950"/>
    <w:rsid w:val="00692428"/>
    <w:rsid w:val="00692922"/>
    <w:rsid w:val="00692CE9"/>
    <w:rsid w:val="006940CF"/>
    <w:rsid w:val="006943DE"/>
    <w:rsid w:val="00696348"/>
    <w:rsid w:val="00697CF3"/>
    <w:rsid w:val="00697DE2"/>
    <w:rsid w:val="006A036D"/>
    <w:rsid w:val="006A0AFB"/>
    <w:rsid w:val="006A15B0"/>
    <w:rsid w:val="006A19A3"/>
    <w:rsid w:val="006A1CBC"/>
    <w:rsid w:val="006A1DAA"/>
    <w:rsid w:val="006A3510"/>
    <w:rsid w:val="006A3D9C"/>
    <w:rsid w:val="006A4CB7"/>
    <w:rsid w:val="006A5AAE"/>
    <w:rsid w:val="006A5B9C"/>
    <w:rsid w:val="006A6901"/>
    <w:rsid w:val="006A706F"/>
    <w:rsid w:val="006B0C6E"/>
    <w:rsid w:val="006B0D76"/>
    <w:rsid w:val="006B3369"/>
    <w:rsid w:val="006B3975"/>
    <w:rsid w:val="006B3B92"/>
    <w:rsid w:val="006B4BB4"/>
    <w:rsid w:val="006B545F"/>
    <w:rsid w:val="006B58B1"/>
    <w:rsid w:val="006B693B"/>
    <w:rsid w:val="006B770B"/>
    <w:rsid w:val="006C1660"/>
    <w:rsid w:val="006C1993"/>
    <w:rsid w:val="006C21D8"/>
    <w:rsid w:val="006C3F57"/>
    <w:rsid w:val="006C65EE"/>
    <w:rsid w:val="006C75E2"/>
    <w:rsid w:val="006D0662"/>
    <w:rsid w:val="006D13EE"/>
    <w:rsid w:val="006D3547"/>
    <w:rsid w:val="006D4EC0"/>
    <w:rsid w:val="006D5526"/>
    <w:rsid w:val="006D5CD7"/>
    <w:rsid w:val="006D6795"/>
    <w:rsid w:val="006D78FB"/>
    <w:rsid w:val="006E1722"/>
    <w:rsid w:val="006E174F"/>
    <w:rsid w:val="006E211D"/>
    <w:rsid w:val="006E2FDA"/>
    <w:rsid w:val="006E3C92"/>
    <w:rsid w:val="006E41E5"/>
    <w:rsid w:val="006E5D05"/>
    <w:rsid w:val="006E5D67"/>
    <w:rsid w:val="006E6164"/>
    <w:rsid w:val="006E69CB"/>
    <w:rsid w:val="006E6D16"/>
    <w:rsid w:val="006F025E"/>
    <w:rsid w:val="006F074A"/>
    <w:rsid w:val="006F085D"/>
    <w:rsid w:val="006F0D7B"/>
    <w:rsid w:val="006F13EC"/>
    <w:rsid w:val="006F1656"/>
    <w:rsid w:val="006F1C75"/>
    <w:rsid w:val="006F2339"/>
    <w:rsid w:val="006F2B24"/>
    <w:rsid w:val="006F3B0C"/>
    <w:rsid w:val="006F42DA"/>
    <w:rsid w:val="006F4CD6"/>
    <w:rsid w:val="006F4E27"/>
    <w:rsid w:val="006F505C"/>
    <w:rsid w:val="006F54C2"/>
    <w:rsid w:val="006F65D5"/>
    <w:rsid w:val="006F6982"/>
    <w:rsid w:val="006F6AF8"/>
    <w:rsid w:val="006F6F44"/>
    <w:rsid w:val="006F76EF"/>
    <w:rsid w:val="007001FB"/>
    <w:rsid w:val="00701ED1"/>
    <w:rsid w:val="00702328"/>
    <w:rsid w:val="00702B68"/>
    <w:rsid w:val="00702FFD"/>
    <w:rsid w:val="007040AA"/>
    <w:rsid w:val="007040DE"/>
    <w:rsid w:val="00705E70"/>
    <w:rsid w:val="00711DA8"/>
    <w:rsid w:val="00713A28"/>
    <w:rsid w:val="00714F70"/>
    <w:rsid w:val="00716E85"/>
    <w:rsid w:val="007207FE"/>
    <w:rsid w:val="00721ACE"/>
    <w:rsid w:val="00722160"/>
    <w:rsid w:val="0072237F"/>
    <w:rsid w:val="00723852"/>
    <w:rsid w:val="00724655"/>
    <w:rsid w:val="00725537"/>
    <w:rsid w:val="007266A9"/>
    <w:rsid w:val="00727E6D"/>
    <w:rsid w:val="00730375"/>
    <w:rsid w:val="00730399"/>
    <w:rsid w:val="00731777"/>
    <w:rsid w:val="00731959"/>
    <w:rsid w:val="00731A0A"/>
    <w:rsid w:val="00732182"/>
    <w:rsid w:val="007321EA"/>
    <w:rsid w:val="00732CDB"/>
    <w:rsid w:val="00732EBF"/>
    <w:rsid w:val="007341CF"/>
    <w:rsid w:val="00734B57"/>
    <w:rsid w:val="00734C03"/>
    <w:rsid w:val="0073550F"/>
    <w:rsid w:val="00736173"/>
    <w:rsid w:val="00736B18"/>
    <w:rsid w:val="00736FE2"/>
    <w:rsid w:val="00737D28"/>
    <w:rsid w:val="00737DA8"/>
    <w:rsid w:val="007404C6"/>
    <w:rsid w:val="00740728"/>
    <w:rsid w:val="00740968"/>
    <w:rsid w:val="00740B3E"/>
    <w:rsid w:val="00742F45"/>
    <w:rsid w:val="007455A8"/>
    <w:rsid w:val="00745C24"/>
    <w:rsid w:val="007462CD"/>
    <w:rsid w:val="0074693F"/>
    <w:rsid w:val="00747449"/>
    <w:rsid w:val="00747543"/>
    <w:rsid w:val="00747548"/>
    <w:rsid w:val="00750322"/>
    <w:rsid w:val="0075114E"/>
    <w:rsid w:val="00751488"/>
    <w:rsid w:val="00752D63"/>
    <w:rsid w:val="0075300D"/>
    <w:rsid w:val="00754D13"/>
    <w:rsid w:val="0075573D"/>
    <w:rsid w:val="007568AF"/>
    <w:rsid w:val="0076038B"/>
    <w:rsid w:val="00760BBF"/>
    <w:rsid w:val="00761221"/>
    <w:rsid w:val="007618C5"/>
    <w:rsid w:val="007620C3"/>
    <w:rsid w:val="00762238"/>
    <w:rsid w:val="00762D02"/>
    <w:rsid w:val="00763084"/>
    <w:rsid w:val="007631CB"/>
    <w:rsid w:val="0076586A"/>
    <w:rsid w:val="00766541"/>
    <w:rsid w:val="00767DA5"/>
    <w:rsid w:val="00770156"/>
    <w:rsid w:val="00771333"/>
    <w:rsid w:val="007714B4"/>
    <w:rsid w:val="00771709"/>
    <w:rsid w:val="00774E74"/>
    <w:rsid w:val="007765D7"/>
    <w:rsid w:val="00776810"/>
    <w:rsid w:val="00777E79"/>
    <w:rsid w:val="0078032F"/>
    <w:rsid w:val="00780463"/>
    <w:rsid w:val="00780D05"/>
    <w:rsid w:val="00781026"/>
    <w:rsid w:val="0078187A"/>
    <w:rsid w:val="00781CEE"/>
    <w:rsid w:val="00782590"/>
    <w:rsid w:val="00783005"/>
    <w:rsid w:val="00783493"/>
    <w:rsid w:val="0078486A"/>
    <w:rsid w:val="00784B99"/>
    <w:rsid w:val="00785525"/>
    <w:rsid w:val="00785CE7"/>
    <w:rsid w:val="007864EE"/>
    <w:rsid w:val="00786BE1"/>
    <w:rsid w:val="007900D7"/>
    <w:rsid w:val="00792311"/>
    <w:rsid w:val="007924CA"/>
    <w:rsid w:val="00793AE1"/>
    <w:rsid w:val="00793B5B"/>
    <w:rsid w:val="00793C96"/>
    <w:rsid w:val="00794F16"/>
    <w:rsid w:val="0079554B"/>
    <w:rsid w:val="007957F3"/>
    <w:rsid w:val="00797A0A"/>
    <w:rsid w:val="00797F24"/>
    <w:rsid w:val="007A135D"/>
    <w:rsid w:val="007A1C9D"/>
    <w:rsid w:val="007A2859"/>
    <w:rsid w:val="007A3FA4"/>
    <w:rsid w:val="007A581B"/>
    <w:rsid w:val="007A5CC1"/>
    <w:rsid w:val="007A64FD"/>
    <w:rsid w:val="007A6503"/>
    <w:rsid w:val="007A7D48"/>
    <w:rsid w:val="007A7DA5"/>
    <w:rsid w:val="007B07E0"/>
    <w:rsid w:val="007B21A2"/>
    <w:rsid w:val="007B2F42"/>
    <w:rsid w:val="007B48EF"/>
    <w:rsid w:val="007B4D23"/>
    <w:rsid w:val="007B5E4E"/>
    <w:rsid w:val="007B732C"/>
    <w:rsid w:val="007B793C"/>
    <w:rsid w:val="007C00EE"/>
    <w:rsid w:val="007C0317"/>
    <w:rsid w:val="007C0913"/>
    <w:rsid w:val="007C2A55"/>
    <w:rsid w:val="007C2B80"/>
    <w:rsid w:val="007C3139"/>
    <w:rsid w:val="007C500B"/>
    <w:rsid w:val="007C6C3B"/>
    <w:rsid w:val="007D1CD3"/>
    <w:rsid w:val="007D31EF"/>
    <w:rsid w:val="007D3505"/>
    <w:rsid w:val="007D3AC2"/>
    <w:rsid w:val="007D3E44"/>
    <w:rsid w:val="007D5A23"/>
    <w:rsid w:val="007D61B5"/>
    <w:rsid w:val="007D70DD"/>
    <w:rsid w:val="007D7A6B"/>
    <w:rsid w:val="007D7C76"/>
    <w:rsid w:val="007E0A99"/>
    <w:rsid w:val="007E0B80"/>
    <w:rsid w:val="007E0C1E"/>
    <w:rsid w:val="007E5C66"/>
    <w:rsid w:val="007E7BD7"/>
    <w:rsid w:val="007F1F81"/>
    <w:rsid w:val="007F2621"/>
    <w:rsid w:val="007F2814"/>
    <w:rsid w:val="007F3AF4"/>
    <w:rsid w:val="007F3E45"/>
    <w:rsid w:val="007F4213"/>
    <w:rsid w:val="007F4273"/>
    <w:rsid w:val="007F4D95"/>
    <w:rsid w:val="007F5492"/>
    <w:rsid w:val="007F5835"/>
    <w:rsid w:val="007F5E76"/>
    <w:rsid w:val="007F71C4"/>
    <w:rsid w:val="007F7B22"/>
    <w:rsid w:val="00800044"/>
    <w:rsid w:val="0080036D"/>
    <w:rsid w:val="0080129D"/>
    <w:rsid w:val="00801E2D"/>
    <w:rsid w:val="00801E41"/>
    <w:rsid w:val="008023B5"/>
    <w:rsid w:val="00803268"/>
    <w:rsid w:val="00803432"/>
    <w:rsid w:val="008045B4"/>
    <w:rsid w:val="0080490F"/>
    <w:rsid w:val="00804F47"/>
    <w:rsid w:val="0080501B"/>
    <w:rsid w:val="00805738"/>
    <w:rsid w:val="00806315"/>
    <w:rsid w:val="00806BC4"/>
    <w:rsid w:val="0081094F"/>
    <w:rsid w:val="00810D41"/>
    <w:rsid w:val="00811DDE"/>
    <w:rsid w:val="008121DA"/>
    <w:rsid w:val="00812224"/>
    <w:rsid w:val="00812E38"/>
    <w:rsid w:val="00812F96"/>
    <w:rsid w:val="008143DA"/>
    <w:rsid w:val="00815CA4"/>
    <w:rsid w:val="00816317"/>
    <w:rsid w:val="00816F86"/>
    <w:rsid w:val="00817AFA"/>
    <w:rsid w:val="00817C43"/>
    <w:rsid w:val="00820A07"/>
    <w:rsid w:val="0082101E"/>
    <w:rsid w:val="00821EB6"/>
    <w:rsid w:val="00822AA0"/>
    <w:rsid w:val="008234F6"/>
    <w:rsid w:val="00825030"/>
    <w:rsid w:val="00826415"/>
    <w:rsid w:val="00827429"/>
    <w:rsid w:val="008277E9"/>
    <w:rsid w:val="008327EE"/>
    <w:rsid w:val="00835197"/>
    <w:rsid w:val="00836A34"/>
    <w:rsid w:val="008400F7"/>
    <w:rsid w:val="008411DE"/>
    <w:rsid w:val="00842C10"/>
    <w:rsid w:val="00844C60"/>
    <w:rsid w:val="00845E79"/>
    <w:rsid w:val="00845FA0"/>
    <w:rsid w:val="00846C48"/>
    <w:rsid w:val="00846FAF"/>
    <w:rsid w:val="0084765E"/>
    <w:rsid w:val="00847874"/>
    <w:rsid w:val="0085077E"/>
    <w:rsid w:val="008518FF"/>
    <w:rsid w:val="00852425"/>
    <w:rsid w:val="00852D66"/>
    <w:rsid w:val="0085312A"/>
    <w:rsid w:val="00853C2E"/>
    <w:rsid w:val="00855287"/>
    <w:rsid w:val="0085577C"/>
    <w:rsid w:val="00856CD1"/>
    <w:rsid w:val="00857108"/>
    <w:rsid w:val="00857144"/>
    <w:rsid w:val="008603EE"/>
    <w:rsid w:val="00861E22"/>
    <w:rsid w:val="00862509"/>
    <w:rsid w:val="00862784"/>
    <w:rsid w:val="00862B48"/>
    <w:rsid w:val="008658F3"/>
    <w:rsid w:val="00866691"/>
    <w:rsid w:val="00866CFD"/>
    <w:rsid w:val="0087302F"/>
    <w:rsid w:val="0087371C"/>
    <w:rsid w:val="0087380D"/>
    <w:rsid w:val="008738A5"/>
    <w:rsid w:val="008738B0"/>
    <w:rsid w:val="008739D5"/>
    <w:rsid w:val="00874FA9"/>
    <w:rsid w:val="00875918"/>
    <w:rsid w:val="00875BAA"/>
    <w:rsid w:val="008764AC"/>
    <w:rsid w:val="00876E97"/>
    <w:rsid w:val="00880FC2"/>
    <w:rsid w:val="00881418"/>
    <w:rsid w:val="00882304"/>
    <w:rsid w:val="00884822"/>
    <w:rsid w:val="008858AF"/>
    <w:rsid w:val="00885930"/>
    <w:rsid w:val="00885BBA"/>
    <w:rsid w:val="00886D2C"/>
    <w:rsid w:val="008912A2"/>
    <w:rsid w:val="008925E6"/>
    <w:rsid w:val="00892652"/>
    <w:rsid w:val="00892A77"/>
    <w:rsid w:val="008930A9"/>
    <w:rsid w:val="0089345D"/>
    <w:rsid w:val="008941E0"/>
    <w:rsid w:val="008A0620"/>
    <w:rsid w:val="008A1357"/>
    <w:rsid w:val="008A1538"/>
    <w:rsid w:val="008A1542"/>
    <w:rsid w:val="008A1937"/>
    <w:rsid w:val="008A197E"/>
    <w:rsid w:val="008A1FC4"/>
    <w:rsid w:val="008A2BEC"/>
    <w:rsid w:val="008A2C0F"/>
    <w:rsid w:val="008A3F39"/>
    <w:rsid w:val="008A5F44"/>
    <w:rsid w:val="008A6358"/>
    <w:rsid w:val="008A7E9E"/>
    <w:rsid w:val="008B0C73"/>
    <w:rsid w:val="008B1CFF"/>
    <w:rsid w:val="008B2A14"/>
    <w:rsid w:val="008B320D"/>
    <w:rsid w:val="008B3B1F"/>
    <w:rsid w:val="008B413A"/>
    <w:rsid w:val="008B4404"/>
    <w:rsid w:val="008B4B40"/>
    <w:rsid w:val="008B5565"/>
    <w:rsid w:val="008B57CE"/>
    <w:rsid w:val="008B5C8A"/>
    <w:rsid w:val="008B6F67"/>
    <w:rsid w:val="008B7072"/>
    <w:rsid w:val="008B76C3"/>
    <w:rsid w:val="008C06C2"/>
    <w:rsid w:val="008C1309"/>
    <w:rsid w:val="008C1FB3"/>
    <w:rsid w:val="008C2D5C"/>
    <w:rsid w:val="008C37C3"/>
    <w:rsid w:val="008C3AFD"/>
    <w:rsid w:val="008C418E"/>
    <w:rsid w:val="008C4D29"/>
    <w:rsid w:val="008C5682"/>
    <w:rsid w:val="008C58DD"/>
    <w:rsid w:val="008C642E"/>
    <w:rsid w:val="008C731E"/>
    <w:rsid w:val="008D08E5"/>
    <w:rsid w:val="008D11FD"/>
    <w:rsid w:val="008D19A5"/>
    <w:rsid w:val="008D1D8F"/>
    <w:rsid w:val="008D1EA3"/>
    <w:rsid w:val="008D3215"/>
    <w:rsid w:val="008D3F9C"/>
    <w:rsid w:val="008D4E4C"/>
    <w:rsid w:val="008D69A2"/>
    <w:rsid w:val="008D6B94"/>
    <w:rsid w:val="008D7148"/>
    <w:rsid w:val="008D7725"/>
    <w:rsid w:val="008E0AC5"/>
    <w:rsid w:val="008E0C6F"/>
    <w:rsid w:val="008E2158"/>
    <w:rsid w:val="008E3D49"/>
    <w:rsid w:val="008E3E0D"/>
    <w:rsid w:val="008E4C03"/>
    <w:rsid w:val="008E4CA2"/>
    <w:rsid w:val="008E4E6C"/>
    <w:rsid w:val="008E4F86"/>
    <w:rsid w:val="008E595A"/>
    <w:rsid w:val="008E6BC1"/>
    <w:rsid w:val="008E7FAB"/>
    <w:rsid w:val="008F15F7"/>
    <w:rsid w:val="008F263F"/>
    <w:rsid w:val="008F2AE4"/>
    <w:rsid w:val="008F34BE"/>
    <w:rsid w:val="008F3F17"/>
    <w:rsid w:val="008F42A6"/>
    <w:rsid w:val="008F42BE"/>
    <w:rsid w:val="008F4698"/>
    <w:rsid w:val="008F5BAB"/>
    <w:rsid w:val="008F61BA"/>
    <w:rsid w:val="008F6517"/>
    <w:rsid w:val="008F67B4"/>
    <w:rsid w:val="008F6F54"/>
    <w:rsid w:val="00900217"/>
    <w:rsid w:val="0090172B"/>
    <w:rsid w:val="009019BA"/>
    <w:rsid w:val="00904E72"/>
    <w:rsid w:val="00905FF7"/>
    <w:rsid w:val="009109BF"/>
    <w:rsid w:val="0091121B"/>
    <w:rsid w:val="00911615"/>
    <w:rsid w:val="00913C86"/>
    <w:rsid w:val="0091476A"/>
    <w:rsid w:val="00915E83"/>
    <w:rsid w:val="00916855"/>
    <w:rsid w:val="0091734C"/>
    <w:rsid w:val="00917726"/>
    <w:rsid w:val="009201F5"/>
    <w:rsid w:val="0092197C"/>
    <w:rsid w:val="00921AC1"/>
    <w:rsid w:val="00922441"/>
    <w:rsid w:val="00923394"/>
    <w:rsid w:val="00923C58"/>
    <w:rsid w:val="00923CC5"/>
    <w:rsid w:val="00923D7D"/>
    <w:rsid w:val="00924520"/>
    <w:rsid w:val="009249C5"/>
    <w:rsid w:val="00925AC8"/>
    <w:rsid w:val="00927520"/>
    <w:rsid w:val="00932774"/>
    <w:rsid w:val="00932A5B"/>
    <w:rsid w:val="00933113"/>
    <w:rsid w:val="00933310"/>
    <w:rsid w:val="00933CC5"/>
    <w:rsid w:val="009344B2"/>
    <w:rsid w:val="00935420"/>
    <w:rsid w:val="009354EF"/>
    <w:rsid w:val="009356F1"/>
    <w:rsid w:val="00935F8E"/>
    <w:rsid w:val="00935FDD"/>
    <w:rsid w:val="009363C4"/>
    <w:rsid w:val="0093737C"/>
    <w:rsid w:val="00937712"/>
    <w:rsid w:val="0093783C"/>
    <w:rsid w:val="0094034D"/>
    <w:rsid w:val="00940E39"/>
    <w:rsid w:val="00943B21"/>
    <w:rsid w:val="00944579"/>
    <w:rsid w:val="00944A40"/>
    <w:rsid w:val="00944EFD"/>
    <w:rsid w:val="009458A1"/>
    <w:rsid w:val="009474F3"/>
    <w:rsid w:val="009502D6"/>
    <w:rsid w:val="00951720"/>
    <w:rsid w:val="0095248F"/>
    <w:rsid w:val="00953485"/>
    <w:rsid w:val="00953729"/>
    <w:rsid w:val="0095410F"/>
    <w:rsid w:val="00954BAE"/>
    <w:rsid w:val="00954D06"/>
    <w:rsid w:val="00954E04"/>
    <w:rsid w:val="00955455"/>
    <w:rsid w:val="009556C7"/>
    <w:rsid w:val="009556D8"/>
    <w:rsid w:val="00955DA4"/>
    <w:rsid w:val="00956B41"/>
    <w:rsid w:val="009570BE"/>
    <w:rsid w:val="00960094"/>
    <w:rsid w:val="00965A1E"/>
    <w:rsid w:val="00965DE5"/>
    <w:rsid w:val="009667ED"/>
    <w:rsid w:val="00966C1D"/>
    <w:rsid w:val="00970D25"/>
    <w:rsid w:val="00971247"/>
    <w:rsid w:val="00971DB6"/>
    <w:rsid w:val="00972278"/>
    <w:rsid w:val="0097315F"/>
    <w:rsid w:val="00973D3E"/>
    <w:rsid w:val="009744BA"/>
    <w:rsid w:val="0097462B"/>
    <w:rsid w:val="0097470A"/>
    <w:rsid w:val="0097493F"/>
    <w:rsid w:val="00974FBA"/>
    <w:rsid w:val="00975D89"/>
    <w:rsid w:val="009762D5"/>
    <w:rsid w:val="00976584"/>
    <w:rsid w:val="00976909"/>
    <w:rsid w:val="00976B62"/>
    <w:rsid w:val="00981314"/>
    <w:rsid w:val="0098222A"/>
    <w:rsid w:val="009835E6"/>
    <w:rsid w:val="0098362E"/>
    <w:rsid w:val="009844F5"/>
    <w:rsid w:val="009849FF"/>
    <w:rsid w:val="00985921"/>
    <w:rsid w:val="00986F36"/>
    <w:rsid w:val="0098716F"/>
    <w:rsid w:val="00987339"/>
    <w:rsid w:val="00990179"/>
    <w:rsid w:val="00992751"/>
    <w:rsid w:val="009943A9"/>
    <w:rsid w:val="009946A7"/>
    <w:rsid w:val="00994890"/>
    <w:rsid w:val="00995196"/>
    <w:rsid w:val="00995455"/>
    <w:rsid w:val="00995FE0"/>
    <w:rsid w:val="00996325"/>
    <w:rsid w:val="00996EFF"/>
    <w:rsid w:val="00997088"/>
    <w:rsid w:val="0099777A"/>
    <w:rsid w:val="00997A9F"/>
    <w:rsid w:val="00997C93"/>
    <w:rsid w:val="009A0F2E"/>
    <w:rsid w:val="009A1024"/>
    <w:rsid w:val="009A18E7"/>
    <w:rsid w:val="009A2712"/>
    <w:rsid w:val="009A3A72"/>
    <w:rsid w:val="009A5310"/>
    <w:rsid w:val="009A5722"/>
    <w:rsid w:val="009A7106"/>
    <w:rsid w:val="009B010A"/>
    <w:rsid w:val="009B025C"/>
    <w:rsid w:val="009B1324"/>
    <w:rsid w:val="009B1B64"/>
    <w:rsid w:val="009B1EE9"/>
    <w:rsid w:val="009B21A7"/>
    <w:rsid w:val="009B35E5"/>
    <w:rsid w:val="009B3E01"/>
    <w:rsid w:val="009B5916"/>
    <w:rsid w:val="009B6EB6"/>
    <w:rsid w:val="009B6F6C"/>
    <w:rsid w:val="009B759C"/>
    <w:rsid w:val="009C0045"/>
    <w:rsid w:val="009C08BA"/>
    <w:rsid w:val="009C0A82"/>
    <w:rsid w:val="009C2B0E"/>
    <w:rsid w:val="009C35AA"/>
    <w:rsid w:val="009C4C0B"/>
    <w:rsid w:val="009C5258"/>
    <w:rsid w:val="009C54AE"/>
    <w:rsid w:val="009C58A8"/>
    <w:rsid w:val="009C5998"/>
    <w:rsid w:val="009C6BDF"/>
    <w:rsid w:val="009C7BA2"/>
    <w:rsid w:val="009D05FF"/>
    <w:rsid w:val="009D0817"/>
    <w:rsid w:val="009D2AB8"/>
    <w:rsid w:val="009D3997"/>
    <w:rsid w:val="009D73AA"/>
    <w:rsid w:val="009E0B81"/>
    <w:rsid w:val="009E18AA"/>
    <w:rsid w:val="009E1DD8"/>
    <w:rsid w:val="009E201E"/>
    <w:rsid w:val="009E206A"/>
    <w:rsid w:val="009E2442"/>
    <w:rsid w:val="009E26FE"/>
    <w:rsid w:val="009E2C17"/>
    <w:rsid w:val="009E32EB"/>
    <w:rsid w:val="009E3784"/>
    <w:rsid w:val="009E4176"/>
    <w:rsid w:val="009E42DF"/>
    <w:rsid w:val="009E44AD"/>
    <w:rsid w:val="009E5219"/>
    <w:rsid w:val="009E558C"/>
    <w:rsid w:val="009E5F4E"/>
    <w:rsid w:val="009E736C"/>
    <w:rsid w:val="009F0B62"/>
    <w:rsid w:val="009F1F7C"/>
    <w:rsid w:val="009F25CF"/>
    <w:rsid w:val="009F2ECA"/>
    <w:rsid w:val="009F4B5C"/>
    <w:rsid w:val="009F5480"/>
    <w:rsid w:val="009F6327"/>
    <w:rsid w:val="009F6FD1"/>
    <w:rsid w:val="009F72CA"/>
    <w:rsid w:val="009F79D1"/>
    <w:rsid w:val="00A00302"/>
    <w:rsid w:val="00A010DA"/>
    <w:rsid w:val="00A01D37"/>
    <w:rsid w:val="00A01DAC"/>
    <w:rsid w:val="00A01FFF"/>
    <w:rsid w:val="00A02644"/>
    <w:rsid w:val="00A02BC8"/>
    <w:rsid w:val="00A02CE5"/>
    <w:rsid w:val="00A03914"/>
    <w:rsid w:val="00A04032"/>
    <w:rsid w:val="00A047B8"/>
    <w:rsid w:val="00A04B68"/>
    <w:rsid w:val="00A070B6"/>
    <w:rsid w:val="00A11165"/>
    <w:rsid w:val="00A1153C"/>
    <w:rsid w:val="00A13362"/>
    <w:rsid w:val="00A139C3"/>
    <w:rsid w:val="00A14B0E"/>
    <w:rsid w:val="00A16184"/>
    <w:rsid w:val="00A16417"/>
    <w:rsid w:val="00A177CC"/>
    <w:rsid w:val="00A17B88"/>
    <w:rsid w:val="00A2017D"/>
    <w:rsid w:val="00A2190D"/>
    <w:rsid w:val="00A22284"/>
    <w:rsid w:val="00A22570"/>
    <w:rsid w:val="00A2298A"/>
    <w:rsid w:val="00A22E67"/>
    <w:rsid w:val="00A24411"/>
    <w:rsid w:val="00A25317"/>
    <w:rsid w:val="00A254B4"/>
    <w:rsid w:val="00A25575"/>
    <w:rsid w:val="00A263FF"/>
    <w:rsid w:val="00A26CBD"/>
    <w:rsid w:val="00A275CC"/>
    <w:rsid w:val="00A27C36"/>
    <w:rsid w:val="00A3019D"/>
    <w:rsid w:val="00A30277"/>
    <w:rsid w:val="00A3098B"/>
    <w:rsid w:val="00A3152A"/>
    <w:rsid w:val="00A31EBF"/>
    <w:rsid w:val="00A31F43"/>
    <w:rsid w:val="00A32490"/>
    <w:rsid w:val="00A32A0F"/>
    <w:rsid w:val="00A32DC7"/>
    <w:rsid w:val="00A35864"/>
    <w:rsid w:val="00A35C08"/>
    <w:rsid w:val="00A36F00"/>
    <w:rsid w:val="00A37A2B"/>
    <w:rsid w:val="00A40A47"/>
    <w:rsid w:val="00A41067"/>
    <w:rsid w:val="00A41B02"/>
    <w:rsid w:val="00A420A0"/>
    <w:rsid w:val="00A429ED"/>
    <w:rsid w:val="00A42CDE"/>
    <w:rsid w:val="00A43425"/>
    <w:rsid w:val="00A44943"/>
    <w:rsid w:val="00A45288"/>
    <w:rsid w:val="00A45740"/>
    <w:rsid w:val="00A45C37"/>
    <w:rsid w:val="00A4611B"/>
    <w:rsid w:val="00A46E7D"/>
    <w:rsid w:val="00A47BCF"/>
    <w:rsid w:val="00A47D5F"/>
    <w:rsid w:val="00A51C30"/>
    <w:rsid w:val="00A51EA3"/>
    <w:rsid w:val="00A54092"/>
    <w:rsid w:val="00A54400"/>
    <w:rsid w:val="00A5518C"/>
    <w:rsid w:val="00A57041"/>
    <w:rsid w:val="00A5760E"/>
    <w:rsid w:val="00A60B2C"/>
    <w:rsid w:val="00A60E1B"/>
    <w:rsid w:val="00A61048"/>
    <w:rsid w:val="00A610A5"/>
    <w:rsid w:val="00A61439"/>
    <w:rsid w:val="00A63ADC"/>
    <w:rsid w:val="00A64D28"/>
    <w:rsid w:val="00A65EE6"/>
    <w:rsid w:val="00A66296"/>
    <w:rsid w:val="00A6708D"/>
    <w:rsid w:val="00A67C2C"/>
    <w:rsid w:val="00A704FD"/>
    <w:rsid w:val="00A70BB8"/>
    <w:rsid w:val="00A7281B"/>
    <w:rsid w:val="00A732D6"/>
    <w:rsid w:val="00A73A0E"/>
    <w:rsid w:val="00A741B2"/>
    <w:rsid w:val="00A74C92"/>
    <w:rsid w:val="00A74CC3"/>
    <w:rsid w:val="00A76689"/>
    <w:rsid w:val="00A7794C"/>
    <w:rsid w:val="00A77DFE"/>
    <w:rsid w:val="00A77FD5"/>
    <w:rsid w:val="00A80A6E"/>
    <w:rsid w:val="00A8253D"/>
    <w:rsid w:val="00A82943"/>
    <w:rsid w:val="00A82B26"/>
    <w:rsid w:val="00A85D92"/>
    <w:rsid w:val="00A86176"/>
    <w:rsid w:val="00A86973"/>
    <w:rsid w:val="00A8755D"/>
    <w:rsid w:val="00A87565"/>
    <w:rsid w:val="00A87A68"/>
    <w:rsid w:val="00A901A6"/>
    <w:rsid w:val="00A9046B"/>
    <w:rsid w:val="00A90FFF"/>
    <w:rsid w:val="00A9188B"/>
    <w:rsid w:val="00A9442E"/>
    <w:rsid w:val="00A94F2A"/>
    <w:rsid w:val="00A95EB1"/>
    <w:rsid w:val="00A96ECB"/>
    <w:rsid w:val="00A9790C"/>
    <w:rsid w:val="00AA09AA"/>
    <w:rsid w:val="00AA28B7"/>
    <w:rsid w:val="00AA292E"/>
    <w:rsid w:val="00AA5DD9"/>
    <w:rsid w:val="00AA7677"/>
    <w:rsid w:val="00AA7ABF"/>
    <w:rsid w:val="00AB0014"/>
    <w:rsid w:val="00AB04A6"/>
    <w:rsid w:val="00AB0714"/>
    <w:rsid w:val="00AB098A"/>
    <w:rsid w:val="00AB0E7B"/>
    <w:rsid w:val="00AB1299"/>
    <w:rsid w:val="00AB16DC"/>
    <w:rsid w:val="00AB379C"/>
    <w:rsid w:val="00AB70EA"/>
    <w:rsid w:val="00AB7741"/>
    <w:rsid w:val="00AB786F"/>
    <w:rsid w:val="00AB7A98"/>
    <w:rsid w:val="00AC0DE6"/>
    <w:rsid w:val="00AC1D59"/>
    <w:rsid w:val="00AC3A3B"/>
    <w:rsid w:val="00AC4294"/>
    <w:rsid w:val="00AC473D"/>
    <w:rsid w:val="00AC5255"/>
    <w:rsid w:val="00AC5DC1"/>
    <w:rsid w:val="00AC5DF0"/>
    <w:rsid w:val="00AC6567"/>
    <w:rsid w:val="00AC6C28"/>
    <w:rsid w:val="00AC7C31"/>
    <w:rsid w:val="00AC7E33"/>
    <w:rsid w:val="00AD1EE2"/>
    <w:rsid w:val="00AD2119"/>
    <w:rsid w:val="00AD27CD"/>
    <w:rsid w:val="00AD2CC1"/>
    <w:rsid w:val="00AD2CC4"/>
    <w:rsid w:val="00AD2F56"/>
    <w:rsid w:val="00AD4417"/>
    <w:rsid w:val="00AD516A"/>
    <w:rsid w:val="00AD5244"/>
    <w:rsid w:val="00AE2095"/>
    <w:rsid w:val="00AE218A"/>
    <w:rsid w:val="00AE30DD"/>
    <w:rsid w:val="00AE3E94"/>
    <w:rsid w:val="00AE4085"/>
    <w:rsid w:val="00AE4D14"/>
    <w:rsid w:val="00AE50A5"/>
    <w:rsid w:val="00AE5B68"/>
    <w:rsid w:val="00AE6698"/>
    <w:rsid w:val="00AE66D4"/>
    <w:rsid w:val="00AE6DEB"/>
    <w:rsid w:val="00AE70FA"/>
    <w:rsid w:val="00AF02FA"/>
    <w:rsid w:val="00AF076C"/>
    <w:rsid w:val="00AF0874"/>
    <w:rsid w:val="00AF0E81"/>
    <w:rsid w:val="00AF0EED"/>
    <w:rsid w:val="00AF2475"/>
    <w:rsid w:val="00AF2C8C"/>
    <w:rsid w:val="00AF2CAB"/>
    <w:rsid w:val="00AF4C81"/>
    <w:rsid w:val="00AF568C"/>
    <w:rsid w:val="00AF7492"/>
    <w:rsid w:val="00AF7D0D"/>
    <w:rsid w:val="00B00CCD"/>
    <w:rsid w:val="00B03006"/>
    <w:rsid w:val="00B031F0"/>
    <w:rsid w:val="00B04021"/>
    <w:rsid w:val="00B0569B"/>
    <w:rsid w:val="00B06773"/>
    <w:rsid w:val="00B0693D"/>
    <w:rsid w:val="00B06B54"/>
    <w:rsid w:val="00B112A5"/>
    <w:rsid w:val="00B11E96"/>
    <w:rsid w:val="00B13C23"/>
    <w:rsid w:val="00B14263"/>
    <w:rsid w:val="00B14619"/>
    <w:rsid w:val="00B14A0D"/>
    <w:rsid w:val="00B15608"/>
    <w:rsid w:val="00B170F7"/>
    <w:rsid w:val="00B17188"/>
    <w:rsid w:val="00B172F3"/>
    <w:rsid w:val="00B178D5"/>
    <w:rsid w:val="00B17C31"/>
    <w:rsid w:val="00B20662"/>
    <w:rsid w:val="00B212D4"/>
    <w:rsid w:val="00B233A1"/>
    <w:rsid w:val="00B2554F"/>
    <w:rsid w:val="00B25777"/>
    <w:rsid w:val="00B2597E"/>
    <w:rsid w:val="00B25AC9"/>
    <w:rsid w:val="00B25FB3"/>
    <w:rsid w:val="00B26E88"/>
    <w:rsid w:val="00B2734A"/>
    <w:rsid w:val="00B27437"/>
    <w:rsid w:val="00B274FB"/>
    <w:rsid w:val="00B2770C"/>
    <w:rsid w:val="00B27DB4"/>
    <w:rsid w:val="00B27E96"/>
    <w:rsid w:val="00B30C1A"/>
    <w:rsid w:val="00B30C89"/>
    <w:rsid w:val="00B318B2"/>
    <w:rsid w:val="00B331B4"/>
    <w:rsid w:val="00B3334A"/>
    <w:rsid w:val="00B339F5"/>
    <w:rsid w:val="00B33DF3"/>
    <w:rsid w:val="00B3425B"/>
    <w:rsid w:val="00B35450"/>
    <w:rsid w:val="00B35E82"/>
    <w:rsid w:val="00B36F2B"/>
    <w:rsid w:val="00B3728C"/>
    <w:rsid w:val="00B37F91"/>
    <w:rsid w:val="00B402E6"/>
    <w:rsid w:val="00B411C7"/>
    <w:rsid w:val="00B43DE3"/>
    <w:rsid w:val="00B443DE"/>
    <w:rsid w:val="00B44E9D"/>
    <w:rsid w:val="00B44F6A"/>
    <w:rsid w:val="00B457D6"/>
    <w:rsid w:val="00B45BCA"/>
    <w:rsid w:val="00B46B48"/>
    <w:rsid w:val="00B46C20"/>
    <w:rsid w:val="00B505E2"/>
    <w:rsid w:val="00B509EF"/>
    <w:rsid w:val="00B5124F"/>
    <w:rsid w:val="00B51326"/>
    <w:rsid w:val="00B51480"/>
    <w:rsid w:val="00B51564"/>
    <w:rsid w:val="00B536D5"/>
    <w:rsid w:val="00B54739"/>
    <w:rsid w:val="00B55156"/>
    <w:rsid w:val="00B553C6"/>
    <w:rsid w:val="00B573B2"/>
    <w:rsid w:val="00B60373"/>
    <w:rsid w:val="00B617B2"/>
    <w:rsid w:val="00B61D91"/>
    <w:rsid w:val="00B62289"/>
    <w:rsid w:val="00B63300"/>
    <w:rsid w:val="00B64694"/>
    <w:rsid w:val="00B64E82"/>
    <w:rsid w:val="00B650EA"/>
    <w:rsid w:val="00B65146"/>
    <w:rsid w:val="00B656E5"/>
    <w:rsid w:val="00B656F3"/>
    <w:rsid w:val="00B66EC0"/>
    <w:rsid w:val="00B67686"/>
    <w:rsid w:val="00B67838"/>
    <w:rsid w:val="00B67CFA"/>
    <w:rsid w:val="00B67DCC"/>
    <w:rsid w:val="00B67DD8"/>
    <w:rsid w:val="00B67E1E"/>
    <w:rsid w:val="00B70255"/>
    <w:rsid w:val="00B70CF7"/>
    <w:rsid w:val="00B71117"/>
    <w:rsid w:val="00B71311"/>
    <w:rsid w:val="00B71DA8"/>
    <w:rsid w:val="00B71DE9"/>
    <w:rsid w:val="00B74372"/>
    <w:rsid w:val="00B74914"/>
    <w:rsid w:val="00B75413"/>
    <w:rsid w:val="00B7566A"/>
    <w:rsid w:val="00B758A1"/>
    <w:rsid w:val="00B760EF"/>
    <w:rsid w:val="00B7672A"/>
    <w:rsid w:val="00B76C73"/>
    <w:rsid w:val="00B76DB6"/>
    <w:rsid w:val="00B77107"/>
    <w:rsid w:val="00B775BF"/>
    <w:rsid w:val="00B80B5D"/>
    <w:rsid w:val="00B8172A"/>
    <w:rsid w:val="00B81F96"/>
    <w:rsid w:val="00B82359"/>
    <w:rsid w:val="00B83850"/>
    <w:rsid w:val="00B83E95"/>
    <w:rsid w:val="00B84465"/>
    <w:rsid w:val="00B84A10"/>
    <w:rsid w:val="00B85711"/>
    <w:rsid w:val="00B85EAC"/>
    <w:rsid w:val="00B864A1"/>
    <w:rsid w:val="00B86F3D"/>
    <w:rsid w:val="00B90871"/>
    <w:rsid w:val="00B9641B"/>
    <w:rsid w:val="00B97632"/>
    <w:rsid w:val="00B97644"/>
    <w:rsid w:val="00BA0667"/>
    <w:rsid w:val="00BA08DE"/>
    <w:rsid w:val="00BA0D0F"/>
    <w:rsid w:val="00BA15C3"/>
    <w:rsid w:val="00BA3007"/>
    <w:rsid w:val="00BA3F0F"/>
    <w:rsid w:val="00BA42A4"/>
    <w:rsid w:val="00BA5810"/>
    <w:rsid w:val="00BA6366"/>
    <w:rsid w:val="00BA65AA"/>
    <w:rsid w:val="00BA670F"/>
    <w:rsid w:val="00BA67C9"/>
    <w:rsid w:val="00BB0578"/>
    <w:rsid w:val="00BB077F"/>
    <w:rsid w:val="00BB0F8B"/>
    <w:rsid w:val="00BB1912"/>
    <w:rsid w:val="00BB28B5"/>
    <w:rsid w:val="00BB2BD6"/>
    <w:rsid w:val="00BB340F"/>
    <w:rsid w:val="00BB44C6"/>
    <w:rsid w:val="00BB4623"/>
    <w:rsid w:val="00BB4714"/>
    <w:rsid w:val="00BB535C"/>
    <w:rsid w:val="00BB55E6"/>
    <w:rsid w:val="00BB585B"/>
    <w:rsid w:val="00BB7306"/>
    <w:rsid w:val="00BB7ED1"/>
    <w:rsid w:val="00BC0291"/>
    <w:rsid w:val="00BC0E98"/>
    <w:rsid w:val="00BC1136"/>
    <w:rsid w:val="00BC1D04"/>
    <w:rsid w:val="00BC2789"/>
    <w:rsid w:val="00BC3498"/>
    <w:rsid w:val="00BC355E"/>
    <w:rsid w:val="00BC432C"/>
    <w:rsid w:val="00BC4414"/>
    <w:rsid w:val="00BC4927"/>
    <w:rsid w:val="00BC4A91"/>
    <w:rsid w:val="00BC617D"/>
    <w:rsid w:val="00BC622A"/>
    <w:rsid w:val="00BC797C"/>
    <w:rsid w:val="00BC7D77"/>
    <w:rsid w:val="00BD03F9"/>
    <w:rsid w:val="00BD14BB"/>
    <w:rsid w:val="00BD2DDC"/>
    <w:rsid w:val="00BD37BB"/>
    <w:rsid w:val="00BD4D08"/>
    <w:rsid w:val="00BD65DE"/>
    <w:rsid w:val="00BD750F"/>
    <w:rsid w:val="00BD7C90"/>
    <w:rsid w:val="00BE0182"/>
    <w:rsid w:val="00BE047A"/>
    <w:rsid w:val="00BE2C90"/>
    <w:rsid w:val="00BE41B3"/>
    <w:rsid w:val="00BE455B"/>
    <w:rsid w:val="00BE5870"/>
    <w:rsid w:val="00BE6998"/>
    <w:rsid w:val="00BE6A0B"/>
    <w:rsid w:val="00BE6AE2"/>
    <w:rsid w:val="00BE77BB"/>
    <w:rsid w:val="00BE77E7"/>
    <w:rsid w:val="00BF0F24"/>
    <w:rsid w:val="00BF1A7B"/>
    <w:rsid w:val="00BF1D2A"/>
    <w:rsid w:val="00BF27B4"/>
    <w:rsid w:val="00BF2AC6"/>
    <w:rsid w:val="00BF3518"/>
    <w:rsid w:val="00BF35CB"/>
    <w:rsid w:val="00BF4E72"/>
    <w:rsid w:val="00BF5937"/>
    <w:rsid w:val="00BF6C39"/>
    <w:rsid w:val="00BF7576"/>
    <w:rsid w:val="00BF7947"/>
    <w:rsid w:val="00C01104"/>
    <w:rsid w:val="00C01F82"/>
    <w:rsid w:val="00C029E9"/>
    <w:rsid w:val="00C02AC9"/>
    <w:rsid w:val="00C0520F"/>
    <w:rsid w:val="00C0607A"/>
    <w:rsid w:val="00C060C8"/>
    <w:rsid w:val="00C0618F"/>
    <w:rsid w:val="00C061A5"/>
    <w:rsid w:val="00C06DAE"/>
    <w:rsid w:val="00C07EEE"/>
    <w:rsid w:val="00C10151"/>
    <w:rsid w:val="00C123E9"/>
    <w:rsid w:val="00C125C9"/>
    <w:rsid w:val="00C1303E"/>
    <w:rsid w:val="00C13AD5"/>
    <w:rsid w:val="00C145FC"/>
    <w:rsid w:val="00C14F41"/>
    <w:rsid w:val="00C15BF8"/>
    <w:rsid w:val="00C17118"/>
    <w:rsid w:val="00C204AA"/>
    <w:rsid w:val="00C21491"/>
    <w:rsid w:val="00C2159E"/>
    <w:rsid w:val="00C220D6"/>
    <w:rsid w:val="00C22E2C"/>
    <w:rsid w:val="00C2333E"/>
    <w:rsid w:val="00C2368C"/>
    <w:rsid w:val="00C23B74"/>
    <w:rsid w:val="00C2770A"/>
    <w:rsid w:val="00C3192C"/>
    <w:rsid w:val="00C3217F"/>
    <w:rsid w:val="00C3232D"/>
    <w:rsid w:val="00C33715"/>
    <w:rsid w:val="00C33B85"/>
    <w:rsid w:val="00C35B2D"/>
    <w:rsid w:val="00C35C1C"/>
    <w:rsid w:val="00C36A39"/>
    <w:rsid w:val="00C37DB7"/>
    <w:rsid w:val="00C37DF0"/>
    <w:rsid w:val="00C41AD6"/>
    <w:rsid w:val="00C448CC"/>
    <w:rsid w:val="00C45579"/>
    <w:rsid w:val="00C50FB2"/>
    <w:rsid w:val="00C52C35"/>
    <w:rsid w:val="00C5319F"/>
    <w:rsid w:val="00C53EE1"/>
    <w:rsid w:val="00C54668"/>
    <w:rsid w:val="00C5491B"/>
    <w:rsid w:val="00C57DA7"/>
    <w:rsid w:val="00C60118"/>
    <w:rsid w:val="00C60899"/>
    <w:rsid w:val="00C61AF4"/>
    <w:rsid w:val="00C6353E"/>
    <w:rsid w:val="00C63790"/>
    <w:rsid w:val="00C64B98"/>
    <w:rsid w:val="00C6626E"/>
    <w:rsid w:val="00C71ACE"/>
    <w:rsid w:val="00C7263F"/>
    <w:rsid w:val="00C73536"/>
    <w:rsid w:val="00C7433E"/>
    <w:rsid w:val="00C74894"/>
    <w:rsid w:val="00C8333C"/>
    <w:rsid w:val="00C86736"/>
    <w:rsid w:val="00C86EAE"/>
    <w:rsid w:val="00C907B3"/>
    <w:rsid w:val="00C907DF"/>
    <w:rsid w:val="00C917E6"/>
    <w:rsid w:val="00C91EAF"/>
    <w:rsid w:val="00C91F99"/>
    <w:rsid w:val="00C921B6"/>
    <w:rsid w:val="00C9232F"/>
    <w:rsid w:val="00C92357"/>
    <w:rsid w:val="00C9548F"/>
    <w:rsid w:val="00C95D39"/>
    <w:rsid w:val="00C974D0"/>
    <w:rsid w:val="00C97FE9"/>
    <w:rsid w:val="00CA2169"/>
    <w:rsid w:val="00CA240E"/>
    <w:rsid w:val="00CA3430"/>
    <w:rsid w:val="00CA3575"/>
    <w:rsid w:val="00CA3B75"/>
    <w:rsid w:val="00CA465F"/>
    <w:rsid w:val="00CA4809"/>
    <w:rsid w:val="00CA4F1F"/>
    <w:rsid w:val="00CA5326"/>
    <w:rsid w:val="00CA5991"/>
    <w:rsid w:val="00CA6896"/>
    <w:rsid w:val="00CA6EB0"/>
    <w:rsid w:val="00CA712A"/>
    <w:rsid w:val="00CA748F"/>
    <w:rsid w:val="00CB01F2"/>
    <w:rsid w:val="00CB0879"/>
    <w:rsid w:val="00CB2008"/>
    <w:rsid w:val="00CB2583"/>
    <w:rsid w:val="00CB2A26"/>
    <w:rsid w:val="00CB2C7A"/>
    <w:rsid w:val="00CB2D6D"/>
    <w:rsid w:val="00CB363C"/>
    <w:rsid w:val="00CB57BE"/>
    <w:rsid w:val="00CB65D2"/>
    <w:rsid w:val="00CB7918"/>
    <w:rsid w:val="00CB7D32"/>
    <w:rsid w:val="00CC00D3"/>
    <w:rsid w:val="00CC068E"/>
    <w:rsid w:val="00CC1155"/>
    <w:rsid w:val="00CC12AC"/>
    <w:rsid w:val="00CC17BF"/>
    <w:rsid w:val="00CC3A4F"/>
    <w:rsid w:val="00CC4ED3"/>
    <w:rsid w:val="00CC757B"/>
    <w:rsid w:val="00CC7668"/>
    <w:rsid w:val="00CC76C4"/>
    <w:rsid w:val="00CC774A"/>
    <w:rsid w:val="00CD43D4"/>
    <w:rsid w:val="00CD4921"/>
    <w:rsid w:val="00CD5026"/>
    <w:rsid w:val="00CD54CA"/>
    <w:rsid w:val="00CD5FA4"/>
    <w:rsid w:val="00CD6DE0"/>
    <w:rsid w:val="00CD737E"/>
    <w:rsid w:val="00CE060B"/>
    <w:rsid w:val="00CE1CB6"/>
    <w:rsid w:val="00CE234A"/>
    <w:rsid w:val="00CE2F74"/>
    <w:rsid w:val="00CE403E"/>
    <w:rsid w:val="00CE45E4"/>
    <w:rsid w:val="00CE598B"/>
    <w:rsid w:val="00CE5B82"/>
    <w:rsid w:val="00CE714C"/>
    <w:rsid w:val="00CE772C"/>
    <w:rsid w:val="00CE7CC3"/>
    <w:rsid w:val="00CE7EF8"/>
    <w:rsid w:val="00CF07BC"/>
    <w:rsid w:val="00CF12E5"/>
    <w:rsid w:val="00CF1F4C"/>
    <w:rsid w:val="00CF272F"/>
    <w:rsid w:val="00CF44E5"/>
    <w:rsid w:val="00CF4704"/>
    <w:rsid w:val="00CF5E40"/>
    <w:rsid w:val="00CF707A"/>
    <w:rsid w:val="00CF7611"/>
    <w:rsid w:val="00CF779B"/>
    <w:rsid w:val="00D00077"/>
    <w:rsid w:val="00D00803"/>
    <w:rsid w:val="00D017B9"/>
    <w:rsid w:val="00D028AF"/>
    <w:rsid w:val="00D03619"/>
    <w:rsid w:val="00D0487C"/>
    <w:rsid w:val="00D04F1A"/>
    <w:rsid w:val="00D05A02"/>
    <w:rsid w:val="00D05EB5"/>
    <w:rsid w:val="00D0643B"/>
    <w:rsid w:val="00D0703D"/>
    <w:rsid w:val="00D07E0F"/>
    <w:rsid w:val="00D11FAC"/>
    <w:rsid w:val="00D12654"/>
    <w:rsid w:val="00D1344F"/>
    <w:rsid w:val="00D13EA3"/>
    <w:rsid w:val="00D1625A"/>
    <w:rsid w:val="00D16E9B"/>
    <w:rsid w:val="00D177C0"/>
    <w:rsid w:val="00D17D3B"/>
    <w:rsid w:val="00D17E2F"/>
    <w:rsid w:val="00D20397"/>
    <w:rsid w:val="00D207B8"/>
    <w:rsid w:val="00D22C10"/>
    <w:rsid w:val="00D2310D"/>
    <w:rsid w:val="00D23726"/>
    <w:rsid w:val="00D25424"/>
    <w:rsid w:val="00D257DE"/>
    <w:rsid w:val="00D25F6D"/>
    <w:rsid w:val="00D2600E"/>
    <w:rsid w:val="00D26680"/>
    <w:rsid w:val="00D26BF6"/>
    <w:rsid w:val="00D26D2F"/>
    <w:rsid w:val="00D27B1F"/>
    <w:rsid w:val="00D27CDF"/>
    <w:rsid w:val="00D30264"/>
    <w:rsid w:val="00D30784"/>
    <w:rsid w:val="00D3096A"/>
    <w:rsid w:val="00D32C91"/>
    <w:rsid w:val="00D3370E"/>
    <w:rsid w:val="00D33F5D"/>
    <w:rsid w:val="00D3461E"/>
    <w:rsid w:val="00D35564"/>
    <w:rsid w:val="00D402D9"/>
    <w:rsid w:val="00D40675"/>
    <w:rsid w:val="00D40E25"/>
    <w:rsid w:val="00D41EAE"/>
    <w:rsid w:val="00D43E20"/>
    <w:rsid w:val="00D453FE"/>
    <w:rsid w:val="00D45F29"/>
    <w:rsid w:val="00D463DF"/>
    <w:rsid w:val="00D47B02"/>
    <w:rsid w:val="00D50EB9"/>
    <w:rsid w:val="00D53F30"/>
    <w:rsid w:val="00D55A0D"/>
    <w:rsid w:val="00D567AF"/>
    <w:rsid w:val="00D57A4C"/>
    <w:rsid w:val="00D6013E"/>
    <w:rsid w:val="00D604BE"/>
    <w:rsid w:val="00D605BA"/>
    <w:rsid w:val="00D622EB"/>
    <w:rsid w:val="00D62C58"/>
    <w:rsid w:val="00D63B29"/>
    <w:rsid w:val="00D655A6"/>
    <w:rsid w:val="00D6593C"/>
    <w:rsid w:val="00D66359"/>
    <w:rsid w:val="00D663F5"/>
    <w:rsid w:val="00D701A1"/>
    <w:rsid w:val="00D7183E"/>
    <w:rsid w:val="00D725C2"/>
    <w:rsid w:val="00D73A1D"/>
    <w:rsid w:val="00D73A6F"/>
    <w:rsid w:val="00D73C79"/>
    <w:rsid w:val="00D747F0"/>
    <w:rsid w:val="00D809EA"/>
    <w:rsid w:val="00D80EDC"/>
    <w:rsid w:val="00D81EA9"/>
    <w:rsid w:val="00D8236E"/>
    <w:rsid w:val="00D826A2"/>
    <w:rsid w:val="00D8291F"/>
    <w:rsid w:val="00D82F1F"/>
    <w:rsid w:val="00D8341A"/>
    <w:rsid w:val="00D83FD9"/>
    <w:rsid w:val="00D840F7"/>
    <w:rsid w:val="00D86520"/>
    <w:rsid w:val="00D86AA7"/>
    <w:rsid w:val="00D8765B"/>
    <w:rsid w:val="00D901D1"/>
    <w:rsid w:val="00D90262"/>
    <w:rsid w:val="00D92194"/>
    <w:rsid w:val="00D92845"/>
    <w:rsid w:val="00D92DC8"/>
    <w:rsid w:val="00D93150"/>
    <w:rsid w:val="00D9333D"/>
    <w:rsid w:val="00D93708"/>
    <w:rsid w:val="00D941A0"/>
    <w:rsid w:val="00D9479A"/>
    <w:rsid w:val="00D966DD"/>
    <w:rsid w:val="00D96EE3"/>
    <w:rsid w:val="00D97AC5"/>
    <w:rsid w:val="00DA0940"/>
    <w:rsid w:val="00DA0B3D"/>
    <w:rsid w:val="00DA0FE5"/>
    <w:rsid w:val="00DA1A99"/>
    <w:rsid w:val="00DA1FDF"/>
    <w:rsid w:val="00DA2909"/>
    <w:rsid w:val="00DA3970"/>
    <w:rsid w:val="00DA4FEB"/>
    <w:rsid w:val="00DA5FC8"/>
    <w:rsid w:val="00DA62ED"/>
    <w:rsid w:val="00DA66E6"/>
    <w:rsid w:val="00DA686F"/>
    <w:rsid w:val="00DB08D7"/>
    <w:rsid w:val="00DB1003"/>
    <w:rsid w:val="00DB1984"/>
    <w:rsid w:val="00DB1A72"/>
    <w:rsid w:val="00DB20E8"/>
    <w:rsid w:val="00DB2358"/>
    <w:rsid w:val="00DB2E0F"/>
    <w:rsid w:val="00DB2F4E"/>
    <w:rsid w:val="00DB6B35"/>
    <w:rsid w:val="00DB6D83"/>
    <w:rsid w:val="00DB7591"/>
    <w:rsid w:val="00DB7AA8"/>
    <w:rsid w:val="00DC12B4"/>
    <w:rsid w:val="00DC1816"/>
    <w:rsid w:val="00DC39F2"/>
    <w:rsid w:val="00DC40A4"/>
    <w:rsid w:val="00DC4BA2"/>
    <w:rsid w:val="00DC5570"/>
    <w:rsid w:val="00DC7112"/>
    <w:rsid w:val="00DC7AEE"/>
    <w:rsid w:val="00DD072F"/>
    <w:rsid w:val="00DD0DC0"/>
    <w:rsid w:val="00DD11DE"/>
    <w:rsid w:val="00DD148E"/>
    <w:rsid w:val="00DD1505"/>
    <w:rsid w:val="00DD1529"/>
    <w:rsid w:val="00DD1794"/>
    <w:rsid w:val="00DD2224"/>
    <w:rsid w:val="00DD324A"/>
    <w:rsid w:val="00DD32A9"/>
    <w:rsid w:val="00DD4602"/>
    <w:rsid w:val="00DD473A"/>
    <w:rsid w:val="00DD4B87"/>
    <w:rsid w:val="00DD51EB"/>
    <w:rsid w:val="00DD52CA"/>
    <w:rsid w:val="00DD590F"/>
    <w:rsid w:val="00DD5E19"/>
    <w:rsid w:val="00DD5F0F"/>
    <w:rsid w:val="00DD6918"/>
    <w:rsid w:val="00DD6D32"/>
    <w:rsid w:val="00DE084A"/>
    <w:rsid w:val="00DE0897"/>
    <w:rsid w:val="00DE2A9E"/>
    <w:rsid w:val="00DE2B4C"/>
    <w:rsid w:val="00DE42D3"/>
    <w:rsid w:val="00DE4447"/>
    <w:rsid w:val="00DE53A0"/>
    <w:rsid w:val="00DE5D72"/>
    <w:rsid w:val="00DE5E76"/>
    <w:rsid w:val="00DE67DF"/>
    <w:rsid w:val="00DE6BE5"/>
    <w:rsid w:val="00DE74B7"/>
    <w:rsid w:val="00DE7F3E"/>
    <w:rsid w:val="00DF013A"/>
    <w:rsid w:val="00DF0183"/>
    <w:rsid w:val="00DF16C3"/>
    <w:rsid w:val="00DF18B8"/>
    <w:rsid w:val="00DF1E06"/>
    <w:rsid w:val="00DF209D"/>
    <w:rsid w:val="00DF26DA"/>
    <w:rsid w:val="00DF2894"/>
    <w:rsid w:val="00DF470B"/>
    <w:rsid w:val="00DF4E60"/>
    <w:rsid w:val="00DF529A"/>
    <w:rsid w:val="00DF5A2D"/>
    <w:rsid w:val="00DF5A9F"/>
    <w:rsid w:val="00DF65FD"/>
    <w:rsid w:val="00DF68BF"/>
    <w:rsid w:val="00DF7612"/>
    <w:rsid w:val="00DF779F"/>
    <w:rsid w:val="00DF7FBA"/>
    <w:rsid w:val="00E0345D"/>
    <w:rsid w:val="00E03CC1"/>
    <w:rsid w:val="00E03DF4"/>
    <w:rsid w:val="00E045D5"/>
    <w:rsid w:val="00E04C31"/>
    <w:rsid w:val="00E05683"/>
    <w:rsid w:val="00E05771"/>
    <w:rsid w:val="00E0715F"/>
    <w:rsid w:val="00E077E1"/>
    <w:rsid w:val="00E07A9C"/>
    <w:rsid w:val="00E1125F"/>
    <w:rsid w:val="00E126B4"/>
    <w:rsid w:val="00E12F98"/>
    <w:rsid w:val="00E15418"/>
    <w:rsid w:val="00E15A79"/>
    <w:rsid w:val="00E15D96"/>
    <w:rsid w:val="00E1621E"/>
    <w:rsid w:val="00E16A94"/>
    <w:rsid w:val="00E17654"/>
    <w:rsid w:val="00E215B6"/>
    <w:rsid w:val="00E21E26"/>
    <w:rsid w:val="00E2252A"/>
    <w:rsid w:val="00E23554"/>
    <w:rsid w:val="00E2355C"/>
    <w:rsid w:val="00E239C8"/>
    <w:rsid w:val="00E24BEC"/>
    <w:rsid w:val="00E2721D"/>
    <w:rsid w:val="00E30372"/>
    <w:rsid w:val="00E316CD"/>
    <w:rsid w:val="00E31F63"/>
    <w:rsid w:val="00E32658"/>
    <w:rsid w:val="00E326D8"/>
    <w:rsid w:val="00E32A9A"/>
    <w:rsid w:val="00E34A4C"/>
    <w:rsid w:val="00E3544D"/>
    <w:rsid w:val="00E35D89"/>
    <w:rsid w:val="00E364F3"/>
    <w:rsid w:val="00E37BC1"/>
    <w:rsid w:val="00E41CE5"/>
    <w:rsid w:val="00E420B5"/>
    <w:rsid w:val="00E4242C"/>
    <w:rsid w:val="00E43B93"/>
    <w:rsid w:val="00E44FE6"/>
    <w:rsid w:val="00E4665E"/>
    <w:rsid w:val="00E46D5B"/>
    <w:rsid w:val="00E46F76"/>
    <w:rsid w:val="00E47202"/>
    <w:rsid w:val="00E47AFF"/>
    <w:rsid w:val="00E50CDF"/>
    <w:rsid w:val="00E515C9"/>
    <w:rsid w:val="00E522D8"/>
    <w:rsid w:val="00E52469"/>
    <w:rsid w:val="00E52CF9"/>
    <w:rsid w:val="00E5395F"/>
    <w:rsid w:val="00E54454"/>
    <w:rsid w:val="00E54EFF"/>
    <w:rsid w:val="00E552D1"/>
    <w:rsid w:val="00E55400"/>
    <w:rsid w:val="00E554E8"/>
    <w:rsid w:val="00E55A6D"/>
    <w:rsid w:val="00E55B1D"/>
    <w:rsid w:val="00E571EE"/>
    <w:rsid w:val="00E57FCB"/>
    <w:rsid w:val="00E604BF"/>
    <w:rsid w:val="00E60A56"/>
    <w:rsid w:val="00E6181F"/>
    <w:rsid w:val="00E620BE"/>
    <w:rsid w:val="00E6574D"/>
    <w:rsid w:val="00E66E90"/>
    <w:rsid w:val="00E67337"/>
    <w:rsid w:val="00E701E6"/>
    <w:rsid w:val="00E70CA0"/>
    <w:rsid w:val="00E725E9"/>
    <w:rsid w:val="00E72B1F"/>
    <w:rsid w:val="00E7388C"/>
    <w:rsid w:val="00E73B2B"/>
    <w:rsid w:val="00E74039"/>
    <w:rsid w:val="00E75283"/>
    <w:rsid w:val="00E7555C"/>
    <w:rsid w:val="00E758EE"/>
    <w:rsid w:val="00E75EC5"/>
    <w:rsid w:val="00E763E8"/>
    <w:rsid w:val="00E768A3"/>
    <w:rsid w:val="00E8068E"/>
    <w:rsid w:val="00E807EE"/>
    <w:rsid w:val="00E8193B"/>
    <w:rsid w:val="00E82425"/>
    <w:rsid w:val="00E8284A"/>
    <w:rsid w:val="00E85541"/>
    <w:rsid w:val="00E855D5"/>
    <w:rsid w:val="00E859C3"/>
    <w:rsid w:val="00E85E73"/>
    <w:rsid w:val="00E86AA2"/>
    <w:rsid w:val="00E86FB0"/>
    <w:rsid w:val="00E901E4"/>
    <w:rsid w:val="00E90BAB"/>
    <w:rsid w:val="00E9100F"/>
    <w:rsid w:val="00E910C7"/>
    <w:rsid w:val="00E923A3"/>
    <w:rsid w:val="00E9315F"/>
    <w:rsid w:val="00E93B62"/>
    <w:rsid w:val="00E94D4F"/>
    <w:rsid w:val="00E956D8"/>
    <w:rsid w:val="00E96127"/>
    <w:rsid w:val="00E9751B"/>
    <w:rsid w:val="00E979B7"/>
    <w:rsid w:val="00EA0BCB"/>
    <w:rsid w:val="00EA0D22"/>
    <w:rsid w:val="00EA17F4"/>
    <w:rsid w:val="00EA24EB"/>
    <w:rsid w:val="00EA29DD"/>
    <w:rsid w:val="00EA375F"/>
    <w:rsid w:val="00EA457F"/>
    <w:rsid w:val="00EA5170"/>
    <w:rsid w:val="00EA5683"/>
    <w:rsid w:val="00EA5A6C"/>
    <w:rsid w:val="00EA6179"/>
    <w:rsid w:val="00EA655E"/>
    <w:rsid w:val="00EA7639"/>
    <w:rsid w:val="00EB11CC"/>
    <w:rsid w:val="00EB2039"/>
    <w:rsid w:val="00EB2B17"/>
    <w:rsid w:val="00EB3F52"/>
    <w:rsid w:val="00EB4030"/>
    <w:rsid w:val="00EB4C9D"/>
    <w:rsid w:val="00EC0B40"/>
    <w:rsid w:val="00EC1F09"/>
    <w:rsid w:val="00EC1FAB"/>
    <w:rsid w:val="00EC25B1"/>
    <w:rsid w:val="00EC3765"/>
    <w:rsid w:val="00EC3DFE"/>
    <w:rsid w:val="00EC4BE1"/>
    <w:rsid w:val="00ED15E6"/>
    <w:rsid w:val="00ED1BEF"/>
    <w:rsid w:val="00ED2028"/>
    <w:rsid w:val="00ED2122"/>
    <w:rsid w:val="00ED2766"/>
    <w:rsid w:val="00ED28C3"/>
    <w:rsid w:val="00ED399D"/>
    <w:rsid w:val="00ED3A12"/>
    <w:rsid w:val="00ED411A"/>
    <w:rsid w:val="00ED487B"/>
    <w:rsid w:val="00ED58CA"/>
    <w:rsid w:val="00ED68AA"/>
    <w:rsid w:val="00ED6BA2"/>
    <w:rsid w:val="00ED6E8E"/>
    <w:rsid w:val="00EE1184"/>
    <w:rsid w:val="00EE2098"/>
    <w:rsid w:val="00EE25D9"/>
    <w:rsid w:val="00EE30E0"/>
    <w:rsid w:val="00EE350F"/>
    <w:rsid w:val="00EE381F"/>
    <w:rsid w:val="00EE4071"/>
    <w:rsid w:val="00EE5307"/>
    <w:rsid w:val="00EE554A"/>
    <w:rsid w:val="00EE580B"/>
    <w:rsid w:val="00EE5D39"/>
    <w:rsid w:val="00EE6969"/>
    <w:rsid w:val="00EE6C02"/>
    <w:rsid w:val="00EE73C1"/>
    <w:rsid w:val="00EF00FF"/>
    <w:rsid w:val="00EF06F0"/>
    <w:rsid w:val="00EF09BA"/>
    <w:rsid w:val="00EF1BCF"/>
    <w:rsid w:val="00EF24F5"/>
    <w:rsid w:val="00EF3117"/>
    <w:rsid w:val="00EF3269"/>
    <w:rsid w:val="00EF43DF"/>
    <w:rsid w:val="00EF46FB"/>
    <w:rsid w:val="00EF5AD2"/>
    <w:rsid w:val="00EF5EF7"/>
    <w:rsid w:val="00EF79B0"/>
    <w:rsid w:val="00F00061"/>
    <w:rsid w:val="00F00FD4"/>
    <w:rsid w:val="00F01473"/>
    <w:rsid w:val="00F018B9"/>
    <w:rsid w:val="00F019BF"/>
    <w:rsid w:val="00F01C49"/>
    <w:rsid w:val="00F01D6D"/>
    <w:rsid w:val="00F01F4E"/>
    <w:rsid w:val="00F02E86"/>
    <w:rsid w:val="00F03A27"/>
    <w:rsid w:val="00F03BC6"/>
    <w:rsid w:val="00F042A9"/>
    <w:rsid w:val="00F04413"/>
    <w:rsid w:val="00F048DD"/>
    <w:rsid w:val="00F059BB"/>
    <w:rsid w:val="00F06F80"/>
    <w:rsid w:val="00F0762D"/>
    <w:rsid w:val="00F07833"/>
    <w:rsid w:val="00F07B5E"/>
    <w:rsid w:val="00F1183B"/>
    <w:rsid w:val="00F118D7"/>
    <w:rsid w:val="00F12C59"/>
    <w:rsid w:val="00F13335"/>
    <w:rsid w:val="00F1471A"/>
    <w:rsid w:val="00F1787C"/>
    <w:rsid w:val="00F17D6B"/>
    <w:rsid w:val="00F20019"/>
    <w:rsid w:val="00F20D66"/>
    <w:rsid w:val="00F21F64"/>
    <w:rsid w:val="00F246F4"/>
    <w:rsid w:val="00F24CE2"/>
    <w:rsid w:val="00F251A1"/>
    <w:rsid w:val="00F30038"/>
    <w:rsid w:val="00F308C1"/>
    <w:rsid w:val="00F30CAF"/>
    <w:rsid w:val="00F32B91"/>
    <w:rsid w:val="00F34608"/>
    <w:rsid w:val="00F367FB"/>
    <w:rsid w:val="00F36CD6"/>
    <w:rsid w:val="00F409BA"/>
    <w:rsid w:val="00F40B75"/>
    <w:rsid w:val="00F40FCC"/>
    <w:rsid w:val="00F447CB"/>
    <w:rsid w:val="00F44B6D"/>
    <w:rsid w:val="00F44DC4"/>
    <w:rsid w:val="00F44FF8"/>
    <w:rsid w:val="00F45C30"/>
    <w:rsid w:val="00F47083"/>
    <w:rsid w:val="00F47144"/>
    <w:rsid w:val="00F47F26"/>
    <w:rsid w:val="00F51652"/>
    <w:rsid w:val="00F518AA"/>
    <w:rsid w:val="00F518E6"/>
    <w:rsid w:val="00F51986"/>
    <w:rsid w:val="00F51E90"/>
    <w:rsid w:val="00F52552"/>
    <w:rsid w:val="00F52853"/>
    <w:rsid w:val="00F528BF"/>
    <w:rsid w:val="00F529C1"/>
    <w:rsid w:val="00F52E96"/>
    <w:rsid w:val="00F5486B"/>
    <w:rsid w:val="00F5529E"/>
    <w:rsid w:val="00F55EF1"/>
    <w:rsid w:val="00F56EBD"/>
    <w:rsid w:val="00F57A97"/>
    <w:rsid w:val="00F57DB6"/>
    <w:rsid w:val="00F60A42"/>
    <w:rsid w:val="00F6340D"/>
    <w:rsid w:val="00F64178"/>
    <w:rsid w:val="00F652B9"/>
    <w:rsid w:val="00F6603F"/>
    <w:rsid w:val="00F66D86"/>
    <w:rsid w:val="00F67B42"/>
    <w:rsid w:val="00F702BF"/>
    <w:rsid w:val="00F710A5"/>
    <w:rsid w:val="00F710FF"/>
    <w:rsid w:val="00F71E7B"/>
    <w:rsid w:val="00F7316C"/>
    <w:rsid w:val="00F73247"/>
    <w:rsid w:val="00F73854"/>
    <w:rsid w:val="00F742A2"/>
    <w:rsid w:val="00F746BB"/>
    <w:rsid w:val="00F74788"/>
    <w:rsid w:val="00F75795"/>
    <w:rsid w:val="00F75A20"/>
    <w:rsid w:val="00F75C87"/>
    <w:rsid w:val="00F75D93"/>
    <w:rsid w:val="00F76F12"/>
    <w:rsid w:val="00F77539"/>
    <w:rsid w:val="00F77EDB"/>
    <w:rsid w:val="00F800DA"/>
    <w:rsid w:val="00F82463"/>
    <w:rsid w:val="00F83872"/>
    <w:rsid w:val="00F838B0"/>
    <w:rsid w:val="00F8595B"/>
    <w:rsid w:val="00F859A7"/>
    <w:rsid w:val="00F866E9"/>
    <w:rsid w:val="00F86996"/>
    <w:rsid w:val="00F87A0B"/>
    <w:rsid w:val="00F900BD"/>
    <w:rsid w:val="00F902FB"/>
    <w:rsid w:val="00F90A3E"/>
    <w:rsid w:val="00F91011"/>
    <w:rsid w:val="00F92884"/>
    <w:rsid w:val="00F93196"/>
    <w:rsid w:val="00F934D1"/>
    <w:rsid w:val="00F9430C"/>
    <w:rsid w:val="00F9576C"/>
    <w:rsid w:val="00F95D35"/>
    <w:rsid w:val="00F96AC5"/>
    <w:rsid w:val="00F971BF"/>
    <w:rsid w:val="00FA1506"/>
    <w:rsid w:val="00FA2186"/>
    <w:rsid w:val="00FA27F5"/>
    <w:rsid w:val="00FA30EA"/>
    <w:rsid w:val="00FA3B91"/>
    <w:rsid w:val="00FA48C4"/>
    <w:rsid w:val="00FA521E"/>
    <w:rsid w:val="00FA62F9"/>
    <w:rsid w:val="00FB043B"/>
    <w:rsid w:val="00FB0D84"/>
    <w:rsid w:val="00FB0E3C"/>
    <w:rsid w:val="00FB2E63"/>
    <w:rsid w:val="00FB3A5B"/>
    <w:rsid w:val="00FB40A5"/>
    <w:rsid w:val="00FB473E"/>
    <w:rsid w:val="00FB56BF"/>
    <w:rsid w:val="00FB5D59"/>
    <w:rsid w:val="00FB6F47"/>
    <w:rsid w:val="00FB7042"/>
    <w:rsid w:val="00FB719E"/>
    <w:rsid w:val="00FC02FE"/>
    <w:rsid w:val="00FC098D"/>
    <w:rsid w:val="00FC1523"/>
    <w:rsid w:val="00FC20F6"/>
    <w:rsid w:val="00FC2106"/>
    <w:rsid w:val="00FC21BB"/>
    <w:rsid w:val="00FC2747"/>
    <w:rsid w:val="00FC2D87"/>
    <w:rsid w:val="00FC30B1"/>
    <w:rsid w:val="00FC4464"/>
    <w:rsid w:val="00FC5189"/>
    <w:rsid w:val="00FC5F38"/>
    <w:rsid w:val="00FC61EA"/>
    <w:rsid w:val="00FC63AA"/>
    <w:rsid w:val="00FC64A4"/>
    <w:rsid w:val="00FC66E9"/>
    <w:rsid w:val="00FC7B7C"/>
    <w:rsid w:val="00FC7ED5"/>
    <w:rsid w:val="00FD065A"/>
    <w:rsid w:val="00FD20EC"/>
    <w:rsid w:val="00FD2490"/>
    <w:rsid w:val="00FD2C6F"/>
    <w:rsid w:val="00FD4313"/>
    <w:rsid w:val="00FD55D2"/>
    <w:rsid w:val="00FD59C7"/>
    <w:rsid w:val="00FD614C"/>
    <w:rsid w:val="00FE05E6"/>
    <w:rsid w:val="00FE379A"/>
    <w:rsid w:val="00FE3863"/>
    <w:rsid w:val="00FE3D96"/>
    <w:rsid w:val="00FE4E8E"/>
    <w:rsid w:val="00FE5CA0"/>
    <w:rsid w:val="00FE5FBE"/>
    <w:rsid w:val="00FE6477"/>
    <w:rsid w:val="00FE64A5"/>
    <w:rsid w:val="00FE6623"/>
    <w:rsid w:val="00FE6786"/>
    <w:rsid w:val="00FE6947"/>
    <w:rsid w:val="00FE6F85"/>
    <w:rsid w:val="00FE72FC"/>
    <w:rsid w:val="00FE75F4"/>
    <w:rsid w:val="00FE7857"/>
    <w:rsid w:val="00FE7957"/>
    <w:rsid w:val="00FF0A35"/>
    <w:rsid w:val="00FF10AD"/>
    <w:rsid w:val="00FF15A7"/>
    <w:rsid w:val="00FF2FA4"/>
    <w:rsid w:val="00FF37E8"/>
    <w:rsid w:val="00FF43C7"/>
    <w:rsid w:val="00FF5C75"/>
    <w:rsid w:val="00FF6C59"/>
    <w:rsid w:val="22983D31"/>
    <w:rsid w:val="6D03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28"/>
      <w:szCs w:val="44"/>
    </w:rPr>
  </w:style>
  <w:style w:type="paragraph" w:styleId="3">
    <w:name w:val="heading 2"/>
    <w:basedOn w:val="1"/>
    <w:next w:val="1"/>
    <w:link w:val="3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7"/>
    <w:semiHidden/>
    <w:unhideWhenUsed/>
    <w:qFormat/>
    <w:uiPriority w:val="99"/>
    <w:pPr>
      <w:jc w:val="left"/>
    </w:p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6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1">
    <w:name w:val="Title"/>
    <w:basedOn w:val="1"/>
    <w:next w:val="1"/>
    <w:link w:val="2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2">
    <w:name w:val="annotation subject"/>
    <w:basedOn w:val="4"/>
    <w:next w:val="4"/>
    <w:link w:val="28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FollowedHyperlink"/>
    <w:basedOn w:val="1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5"/>
    <w:semiHidden/>
    <w:unhideWhenUsed/>
    <w:qFormat/>
    <w:uiPriority w:val="99"/>
    <w:rPr>
      <w:sz w:val="21"/>
      <w:szCs w:val="21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标题 字符"/>
    <w:basedOn w:val="15"/>
    <w:link w:val="11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2">
    <w:name w:val="标题 1 字符"/>
    <w:basedOn w:val="15"/>
    <w:link w:val="2"/>
    <w:qFormat/>
    <w:uiPriority w:val="9"/>
    <w:rPr>
      <w:b/>
      <w:bCs/>
      <w:kern w:val="44"/>
      <w:sz w:val="28"/>
      <w:szCs w:val="44"/>
    </w:rPr>
  </w:style>
  <w:style w:type="paragraph" w:customStyle="1" w:styleId="23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4">
    <w:name w:val="页眉 字符"/>
    <w:basedOn w:val="15"/>
    <w:link w:val="8"/>
    <w:qFormat/>
    <w:uiPriority w:val="99"/>
    <w:rPr>
      <w:sz w:val="18"/>
      <w:szCs w:val="18"/>
    </w:rPr>
  </w:style>
  <w:style w:type="character" w:customStyle="1" w:styleId="25">
    <w:name w:val="页脚 字符"/>
    <w:basedOn w:val="15"/>
    <w:link w:val="7"/>
    <w:qFormat/>
    <w:uiPriority w:val="99"/>
    <w:rPr>
      <w:sz w:val="18"/>
      <w:szCs w:val="18"/>
    </w:rPr>
  </w:style>
  <w:style w:type="character" w:customStyle="1" w:styleId="26">
    <w:name w:val="未处理的提及1"/>
    <w:basedOn w:val="1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7">
    <w:name w:val="批注文字 字符"/>
    <w:basedOn w:val="15"/>
    <w:link w:val="4"/>
    <w:semiHidden/>
    <w:qFormat/>
    <w:uiPriority w:val="99"/>
  </w:style>
  <w:style w:type="character" w:customStyle="1" w:styleId="28">
    <w:name w:val="批注主题 字符"/>
    <w:basedOn w:val="27"/>
    <w:link w:val="12"/>
    <w:semiHidden/>
    <w:qFormat/>
    <w:uiPriority w:val="99"/>
    <w:rPr>
      <w:b/>
      <w:bCs/>
    </w:rPr>
  </w:style>
  <w:style w:type="character" w:customStyle="1" w:styleId="29">
    <w:name w:val="批注框文本 字符"/>
    <w:basedOn w:val="15"/>
    <w:link w:val="6"/>
    <w:semiHidden/>
    <w:qFormat/>
    <w:uiPriority w:val="99"/>
    <w:rPr>
      <w:sz w:val="18"/>
      <w:szCs w:val="18"/>
    </w:rPr>
  </w:style>
  <w:style w:type="character" w:customStyle="1" w:styleId="30">
    <w:name w:val="标题 2 字符"/>
    <w:basedOn w:val="15"/>
    <w:link w:val="3"/>
    <w:qFormat/>
    <w:uiPriority w:val="9"/>
    <w:rPr>
      <w:rFonts w:asciiTheme="majorHAnsi" w:hAnsiTheme="majorHAnsi" w:eastAsiaTheme="majorEastAsia" w:cstheme="majorBidi"/>
      <w:b/>
      <w:bCs/>
      <w:szCs w:val="32"/>
    </w:rPr>
  </w:style>
  <w:style w:type="character" w:customStyle="1" w:styleId="31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F5684D-831D-4D9A-8AAF-F0E28C91E6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653</Words>
  <Characters>3725</Characters>
  <Lines>31</Lines>
  <Paragraphs>8</Paragraphs>
  <TotalTime>0</TotalTime>
  <ScaleCrop>false</ScaleCrop>
  <LinksUpToDate>false</LinksUpToDate>
  <CharactersWithSpaces>4370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2022-01-13T07:44:00Z</dcterms:created>
  <dc:creator>晟 简</dc:creator>
  <cp:lastModifiedBy>1306236830</cp:lastModifiedBy>
  <dcterms:modified xsi:type="dcterms:W3CDTF">2022-04-12T01:38:19Z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06D12CB8E86F4A6080004EE2D61B9097</vt:lpwstr>
  </property>
</Properties>
</file>